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D28B" w14:textId="29F444B5" w:rsidR="00012D1D" w:rsidRPr="007F4FCA" w:rsidRDefault="001263D1" w:rsidP="00747133">
      <w:pPr>
        <w:tabs>
          <w:tab w:val="left" w:pos="4395"/>
        </w:tabs>
        <w:jc w:val="center"/>
        <w:rPr>
          <w:b/>
          <w:sz w:val="44"/>
          <w:szCs w:val="44"/>
        </w:rPr>
      </w:pPr>
      <w:r>
        <w:rPr>
          <w:b/>
          <w:sz w:val="44"/>
          <w:szCs w:val="44"/>
        </w:rPr>
        <w:t>«</w:t>
      </w:r>
      <w:r w:rsidR="007F4FCA">
        <w:rPr>
          <w:b/>
          <w:sz w:val="44"/>
          <w:szCs w:val="44"/>
        </w:rPr>
        <w:t>MAL</w:t>
      </w:r>
      <w:r>
        <w:rPr>
          <w:b/>
          <w:sz w:val="44"/>
          <w:szCs w:val="44"/>
        </w:rPr>
        <w:t>»</w:t>
      </w:r>
    </w:p>
    <w:p w14:paraId="1C68193B" w14:textId="77777777" w:rsidR="00012D1D" w:rsidRDefault="00012D1D" w:rsidP="007F4FCA">
      <w:pPr>
        <w:jc w:val="center"/>
        <w:rPr>
          <w:b/>
          <w:sz w:val="48"/>
          <w:szCs w:val="48"/>
        </w:rPr>
      </w:pPr>
    </w:p>
    <w:p w14:paraId="609CB44A" w14:textId="1AFC8F40" w:rsidR="007F4FCA" w:rsidRDefault="007F4FCA" w:rsidP="007F4FCA">
      <w:pPr>
        <w:jc w:val="center"/>
        <w:rPr>
          <w:b/>
          <w:sz w:val="48"/>
          <w:szCs w:val="48"/>
        </w:rPr>
      </w:pPr>
    </w:p>
    <w:p w14:paraId="66104644" w14:textId="19648B80" w:rsidR="001263D1" w:rsidRDefault="001263D1" w:rsidP="007F4FCA">
      <w:pPr>
        <w:jc w:val="center"/>
        <w:rPr>
          <w:b/>
          <w:sz w:val="48"/>
          <w:szCs w:val="48"/>
        </w:rPr>
      </w:pPr>
    </w:p>
    <w:p w14:paraId="41487D73" w14:textId="1501775A" w:rsidR="001263D1" w:rsidRDefault="001263D1" w:rsidP="007F4FCA">
      <w:pPr>
        <w:jc w:val="center"/>
        <w:rPr>
          <w:b/>
          <w:sz w:val="48"/>
          <w:szCs w:val="48"/>
        </w:rPr>
      </w:pPr>
    </w:p>
    <w:p w14:paraId="744C719D" w14:textId="77777777" w:rsidR="001263D1" w:rsidRDefault="001263D1" w:rsidP="007F4FCA">
      <w:pPr>
        <w:jc w:val="center"/>
        <w:rPr>
          <w:b/>
          <w:sz w:val="48"/>
          <w:szCs w:val="48"/>
        </w:rPr>
      </w:pPr>
    </w:p>
    <w:p w14:paraId="76BD5C23" w14:textId="77777777" w:rsidR="007F4FCA" w:rsidRPr="007F4FCA" w:rsidRDefault="007F4FCA" w:rsidP="007F4FCA">
      <w:pPr>
        <w:jc w:val="center"/>
        <w:rPr>
          <w:b/>
          <w:sz w:val="48"/>
          <w:szCs w:val="48"/>
        </w:rPr>
      </w:pPr>
    </w:p>
    <w:p w14:paraId="5984A213" w14:textId="3444591C" w:rsidR="00012D1D" w:rsidRDefault="007F4FCA">
      <w:pPr>
        <w:jc w:val="center"/>
        <w:rPr>
          <w:b/>
          <w:sz w:val="48"/>
          <w:szCs w:val="48"/>
        </w:rPr>
      </w:pPr>
      <w:r>
        <w:rPr>
          <w:b/>
          <w:sz w:val="48"/>
          <w:szCs w:val="48"/>
        </w:rPr>
        <w:t>ØK</w:t>
      </w:r>
      <w:r w:rsidR="00135FA6">
        <w:rPr>
          <w:b/>
          <w:sz w:val="48"/>
          <w:szCs w:val="48"/>
        </w:rPr>
        <w:t xml:space="preserve">OMIRUTINE </w:t>
      </w:r>
      <w:r w:rsidR="000745DD">
        <w:rPr>
          <w:b/>
          <w:sz w:val="48"/>
          <w:szCs w:val="48"/>
        </w:rPr>
        <w:t xml:space="preserve"> </w:t>
      </w:r>
    </w:p>
    <w:p w14:paraId="3D1B6522" w14:textId="5F039AA6" w:rsidR="00937957" w:rsidRDefault="00937957">
      <w:pPr>
        <w:jc w:val="center"/>
        <w:rPr>
          <w:b/>
          <w:sz w:val="48"/>
          <w:szCs w:val="48"/>
        </w:rPr>
      </w:pPr>
    </w:p>
    <w:p w14:paraId="2850AF38" w14:textId="4BF558A3" w:rsidR="00937957" w:rsidRPr="00135FA6" w:rsidRDefault="00937957">
      <w:pPr>
        <w:jc w:val="center"/>
        <w:rPr>
          <w:b/>
          <w:sz w:val="48"/>
          <w:szCs w:val="48"/>
        </w:rPr>
      </w:pPr>
      <w:r>
        <w:rPr>
          <w:b/>
          <w:sz w:val="48"/>
          <w:szCs w:val="48"/>
        </w:rPr>
        <w:t>FOR</w:t>
      </w:r>
    </w:p>
    <w:p w14:paraId="504A9A61" w14:textId="77777777" w:rsidR="00012D1D" w:rsidRPr="00135FA6" w:rsidRDefault="00012D1D">
      <w:pPr>
        <w:rPr>
          <w:sz w:val="48"/>
          <w:szCs w:val="48"/>
        </w:rPr>
      </w:pPr>
    </w:p>
    <w:p w14:paraId="59114F28" w14:textId="77777777" w:rsidR="00012D1D" w:rsidRPr="007F4FCA" w:rsidRDefault="007F4FCA" w:rsidP="007F4FCA">
      <w:pPr>
        <w:jc w:val="center"/>
        <w:rPr>
          <w:sz w:val="36"/>
          <w:szCs w:val="36"/>
        </w:rPr>
      </w:pPr>
      <w:r w:rsidRPr="007F4FCA">
        <w:rPr>
          <w:sz w:val="36"/>
          <w:szCs w:val="36"/>
        </w:rPr>
        <w:t>FELLESFORBUNDET AVDELING XXX</w:t>
      </w:r>
    </w:p>
    <w:p w14:paraId="08169C28" w14:textId="77777777" w:rsidR="00012D1D" w:rsidRDefault="00012D1D"/>
    <w:p w14:paraId="66717036" w14:textId="77777777" w:rsidR="00012D1D" w:rsidRDefault="00012D1D"/>
    <w:p w14:paraId="28EAC4F9" w14:textId="77777777" w:rsidR="007F4FCA" w:rsidRDefault="007F4FCA"/>
    <w:p w14:paraId="519359E0" w14:textId="77777777" w:rsidR="007F4FCA" w:rsidRDefault="007F4FCA"/>
    <w:p w14:paraId="1CEBC2EA" w14:textId="77777777" w:rsidR="007F4FCA" w:rsidRDefault="007F4FCA"/>
    <w:p w14:paraId="1BA14B00" w14:textId="77777777" w:rsidR="007F4FCA" w:rsidRDefault="007F4FCA"/>
    <w:p w14:paraId="15C6F720" w14:textId="77777777" w:rsidR="007F4FCA" w:rsidRDefault="007F4FCA"/>
    <w:p w14:paraId="0D033BFA" w14:textId="77777777" w:rsidR="007F4FCA" w:rsidRDefault="007F4FCA"/>
    <w:p w14:paraId="5020A5E2" w14:textId="77777777" w:rsidR="007F4FCA" w:rsidRDefault="007F4FCA"/>
    <w:p w14:paraId="0F88B48F" w14:textId="77777777" w:rsidR="007F4FCA" w:rsidRDefault="007F4FCA"/>
    <w:p w14:paraId="0A83832E" w14:textId="77777777" w:rsidR="007F4FCA" w:rsidRDefault="007F4FCA"/>
    <w:p w14:paraId="724C3C26" w14:textId="77777777" w:rsidR="007F4FCA" w:rsidRDefault="007F4FCA"/>
    <w:p w14:paraId="71AC5FBC" w14:textId="77777777" w:rsidR="007F4FCA" w:rsidRDefault="007F4FCA"/>
    <w:p w14:paraId="7CE198B8" w14:textId="77777777" w:rsidR="007F4FCA" w:rsidRDefault="007F4FCA"/>
    <w:p w14:paraId="75ACBA8F" w14:textId="77777777" w:rsidR="007F4FCA" w:rsidRDefault="007F4FCA"/>
    <w:p w14:paraId="7E7DF98E" w14:textId="77777777" w:rsidR="007F4FCA" w:rsidRDefault="007F4FCA"/>
    <w:p w14:paraId="41DBB54C" w14:textId="77777777" w:rsidR="007F4FCA" w:rsidRDefault="007F4FCA"/>
    <w:p w14:paraId="24C6F010" w14:textId="77777777" w:rsidR="007F4FCA" w:rsidRDefault="007F4FCA"/>
    <w:p w14:paraId="7EF46C47" w14:textId="77777777" w:rsidR="007F4FCA" w:rsidRDefault="007F4FCA"/>
    <w:p w14:paraId="0E6BA89D" w14:textId="77777777" w:rsidR="007F4FCA" w:rsidRDefault="007F4FCA"/>
    <w:p w14:paraId="53304C53" w14:textId="77777777" w:rsidR="007F4FCA" w:rsidRDefault="007F4FCA"/>
    <w:p w14:paraId="7EECFC51" w14:textId="77777777" w:rsidR="007F4FCA" w:rsidRDefault="007F4FCA"/>
    <w:p w14:paraId="6498AC67" w14:textId="77777777" w:rsidR="007F4FCA" w:rsidRDefault="007F4FCA"/>
    <w:p w14:paraId="501AEAB8" w14:textId="77777777" w:rsidR="007F4FCA" w:rsidRDefault="007F4FCA"/>
    <w:p w14:paraId="07B2DAEF" w14:textId="77777777" w:rsidR="002A1388" w:rsidRDefault="002A1388"/>
    <w:p w14:paraId="6F414B45" w14:textId="2A43D799" w:rsidR="007F4FCA" w:rsidRDefault="007F4FCA">
      <w:r>
        <w:t xml:space="preserve">Utarbeidet </w:t>
      </w:r>
      <w:r w:rsidR="00E1369E">
        <w:t>1</w:t>
      </w:r>
      <w:r w:rsidR="00E93D16">
        <w:t>5</w:t>
      </w:r>
      <w:r w:rsidR="00DF5DF1">
        <w:t>.0</w:t>
      </w:r>
      <w:r w:rsidR="002A1388">
        <w:t>6</w:t>
      </w:r>
      <w:r w:rsidR="00DF5DF1">
        <w:t>.20</w:t>
      </w:r>
      <w:r w:rsidR="00737417">
        <w:t>2</w:t>
      </w:r>
      <w:r w:rsidR="002A1388">
        <w:t>2</w:t>
      </w:r>
      <w:r>
        <w:br/>
      </w:r>
    </w:p>
    <w:p w14:paraId="36F18C14" w14:textId="77777777" w:rsidR="00012D1D" w:rsidRDefault="00012D1D">
      <w:pPr>
        <w:rPr>
          <w:b/>
          <w:sz w:val="40"/>
        </w:rPr>
      </w:pPr>
      <w:r>
        <w:br w:type="page"/>
      </w:r>
      <w:r>
        <w:rPr>
          <w:b/>
          <w:sz w:val="40"/>
        </w:rPr>
        <w:lastRenderedPageBreak/>
        <w:t>Økonomirutiner</w:t>
      </w:r>
    </w:p>
    <w:p w14:paraId="6B97B866" w14:textId="05B58A79" w:rsidR="00012D1D" w:rsidRDefault="00012D1D">
      <w:pPr>
        <w:rPr>
          <w:sz w:val="40"/>
        </w:rPr>
      </w:pPr>
      <w:r>
        <w:rPr>
          <w:sz w:val="40"/>
        </w:rPr>
        <w:t>Innholdsfortegnelse</w:t>
      </w:r>
      <w:r w:rsidR="00D75B89">
        <w:rPr>
          <w:sz w:val="40"/>
        </w:rPr>
        <w:t>:</w:t>
      </w:r>
    </w:p>
    <w:p w14:paraId="368A18CA" w14:textId="77777777" w:rsidR="00012D1D" w:rsidRDefault="00012D1D"/>
    <w:p w14:paraId="74D99451" w14:textId="3BEF7390" w:rsidR="00711AE8" w:rsidRPr="00A40395" w:rsidRDefault="00012D1D">
      <w:pPr>
        <w:pStyle w:val="INNH1"/>
        <w:tabs>
          <w:tab w:val="left" w:pos="403"/>
        </w:tabs>
        <w:rPr>
          <w:rFonts w:ascii="Calibri" w:hAnsi="Calibri"/>
          <w:b w:val="0"/>
          <w:caps w:val="0"/>
          <w:noProof/>
          <w:sz w:val="22"/>
          <w:szCs w:val="22"/>
        </w:rPr>
      </w:pPr>
      <w:r>
        <w:fldChar w:fldCharType="begin"/>
      </w:r>
      <w:r>
        <w:instrText xml:space="preserve"> TOC \o "1-7" </w:instrText>
      </w:r>
      <w:r>
        <w:fldChar w:fldCharType="separate"/>
      </w:r>
      <w:r w:rsidR="00711AE8">
        <w:rPr>
          <w:noProof/>
        </w:rPr>
        <w:t>1</w:t>
      </w:r>
      <w:r w:rsidR="00711AE8" w:rsidRPr="00A40395">
        <w:rPr>
          <w:rFonts w:ascii="Calibri" w:hAnsi="Calibri"/>
          <w:b w:val="0"/>
          <w:caps w:val="0"/>
          <w:noProof/>
          <w:sz w:val="22"/>
          <w:szCs w:val="22"/>
        </w:rPr>
        <w:tab/>
      </w:r>
      <w:r w:rsidR="00711AE8">
        <w:rPr>
          <w:noProof/>
        </w:rPr>
        <w:t>PRINSIPPER OG DEFINISJONER</w:t>
      </w:r>
      <w:r w:rsidR="00711AE8">
        <w:rPr>
          <w:noProof/>
        </w:rPr>
        <w:tab/>
      </w:r>
      <w:r w:rsidR="00711AE8">
        <w:rPr>
          <w:noProof/>
        </w:rPr>
        <w:fldChar w:fldCharType="begin"/>
      </w:r>
      <w:r w:rsidR="00711AE8">
        <w:rPr>
          <w:noProof/>
        </w:rPr>
        <w:instrText xml:space="preserve"> PAGEREF _Toc106276038 \h </w:instrText>
      </w:r>
      <w:r w:rsidR="00711AE8">
        <w:rPr>
          <w:noProof/>
        </w:rPr>
      </w:r>
      <w:r w:rsidR="00711AE8">
        <w:rPr>
          <w:noProof/>
        </w:rPr>
        <w:fldChar w:fldCharType="separate"/>
      </w:r>
      <w:r w:rsidR="00711AE8">
        <w:rPr>
          <w:noProof/>
        </w:rPr>
        <w:t>3</w:t>
      </w:r>
      <w:r w:rsidR="00711AE8">
        <w:rPr>
          <w:noProof/>
        </w:rPr>
        <w:fldChar w:fldCharType="end"/>
      </w:r>
    </w:p>
    <w:p w14:paraId="5A1BD27F" w14:textId="77FB6185" w:rsidR="00711AE8" w:rsidRPr="00A40395" w:rsidRDefault="00711AE8">
      <w:pPr>
        <w:pStyle w:val="INNH2"/>
        <w:tabs>
          <w:tab w:val="left" w:pos="800"/>
        </w:tabs>
        <w:rPr>
          <w:rFonts w:ascii="Calibri" w:hAnsi="Calibri"/>
          <w:smallCaps w:val="0"/>
          <w:noProof/>
          <w:sz w:val="22"/>
          <w:szCs w:val="22"/>
        </w:rPr>
      </w:pPr>
      <w:r>
        <w:rPr>
          <w:noProof/>
        </w:rPr>
        <w:t>1.1</w:t>
      </w:r>
      <w:r w:rsidRPr="00A40395">
        <w:rPr>
          <w:rFonts w:ascii="Calibri" w:hAnsi="Calibri"/>
          <w:smallCaps w:val="0"/>
          <w:noProof/>
          <w:sz w:val="22"/>
          <w:szCs w:val="22"/>
        </w:rPr>
        <w:tab/>
      </w:r>
      <w:r>
        <w:rPr>
          <w:noProof/>
        </w:rPr>
        <w:t>Grunnleggende prinsipper for økonomihåndtering</w:t>
      </w:r>
      <w:r>
        <w:rPr>
          <w:noProof/>
        </w:rPr>
        <w:tab/>
      </w:r>
      <w:r>
        <w:rPr>
          <w:noProof/>
        </w:rPr>
        <w:fldChar w:fldCharType="begin"/>
      </w:r>
      <w:r>
        <w:rPr>
          <w:noProof/>
        </w:rPr>
        <w:instrText xml:space="preserve"> PAGEREF _Toc106276039 \h </w:instrText>
      </w:r>
      <w:r>
        <w:rPr>
          <w:noProof/>
        </w:rPr>
      </w:r>
      <w:r>
        <w:rPr>
          <w:noProof/>
        </w:rPr>
        <w:fldChar w:fldCharType="separate"/>
      </w:r>
      <w:r>
        <w:rPr>
          <w:noProof/>
        </w:rPr>
        <w:t>3</w:t>
      </w:r>
      <w:r>
        <w:rPr>
          <w:noProof/>
        </w:rPr>
        <w:fldChar w:fldCharType="end"/>
      </w:r>
    </w:p>
    <w:p w14:paraId="786741B4" w14:textId="2B8E8999" w:rsidR="00711AE8" w:rsidRPr="00A40395" w:rsidRDefault="00711AE8">
      <w:pPr>
        <w:pStyle w:val="INNH2"/>
        <w:tabs>
          <w:tab w:val="left" w:pos="800"/>
        </w:tabs>
        <w:rPr>
          <w:rFonts w:ascii="Calibri" w:hAnsi="Calibri"/>
          <w:smallCaps w:val="0"/>
          <w:noProof/>
          <w:sz w:val="22"/>
          <w:szCs w:val="22"/>
        </w:rPr>
      </w:pPr>
      <w:r>
        <w:rPr>
          <w:noProof/>
        </w:rPr>
        <w:t>1.2</w:t>
      </w:r>
      <w:r w:rsidRPr="00A40395">
        <w:rPr>
          <w:rFonts w:ascii="Calibri" w:hAnsi="Calibri"/>
          <w:smallCaps w:val="0"/>
          <w:noProof/>
          <w:sz w:val="22"/>
          <w:szCs w:val="22"/>
        </w:rPr>
        <w:tab/>
      </w:r>
      <w:r>
        <w:rPr>
          <w:noProof/>
        </w:rPr>
        <w:t>Definisjon av anvisning og Attestasjon.</w:t>
      </w:r>
      <w:r>
        <w:rPr>
          <w:noProof/>
        </w:rPr>
        <w:tab/>
      </w:r>
      <w:r>
        <w:rPr>
          <w:noProof/>
        </w:rPr>
        <w:fldChar w:fldCharType="begin"/>
      </w:r>
      <w:r>
        <w:rPr>
          <w:noProof/>
        </w:rPr>
        <w:instrText xml:space="preserve"> PAGEREF _Toc106276040 \h </w:instrText>
      </w:r>
      <w:r>
        <w:rPr>
          <w:noProof/>
        </w:rPr>
      </w:r>
      <w:r>
        <w:rPr>
          <w:noProof/>
        </w:rPr>
        <w:fldChar w:fldCharType="separate"/>
      </w:r>
      <w:r>
        <w:rPr>
          <w:noProof/>
        </w:rPr>
        <w:t>3</w:t>
      </w:r>
      <w:r>
        <w:rPr>
          <w:noProof/>
        </w:rPr>
        <w:fldChar w:fldCharType="end"/>
      </w:r>
    </w:p>
    <w:p w14:paraId="2C5081FD" w14:textId="6FD14A8B" w:rsidR="00711AE8" w:rsidRPr="00A40395" w:rsidRDefault="00711AE8">
      <w:pPr>
        <w:pStyle w:val="INNH2"/>
        <w:tabs>
          <w:tab w:val="left" w:pos="800"/>
        </w:tabs>
        <w:rPr>
          <w:rFonts w:ascii="Calibri" w:hAnsi="Calibri"/>
          <w:smallCaps w:val="0"/>
          <w:noProof/>
          <w:sz w:val="22"/>
          <w:szCs w:val="22"/>
        </w:rPr>
      </w:pPr>
      <w:r>
        <w:rPr>
          <w:noProof/>
        </w:rPr>
        <w:t>1.3</w:t>
      </w:r>
      <w:r w:rsidRPr="00A40395">
        <w:rPr>
          <w:rFonts w:ascii="Calibri" w:hAnsi="Calibri"/>
          <w:smallCaps w:val="0"/>
          <w:noProof/>
          <w:sz w:val="22"/>
          <w:szCs w:val="22"/>
        </w:rPr>
        <w:tab/>
      </w:r>
      <w:r>
        <w:rPr>
          <w:noProof/>
        </w:rPr>
        <w:t>Definisjon av nivåer</w:t>
      </w:r>
      <w:r>
        <w:rPr>
          <w:noProof/>
        </w:rPr>
        <w:tab/>
      </w:r>
      <w:r>
        <w:rPr>
          <w:noProof/>
        </w:rPr>
        <w:fldChar w:fldCharType="begin"/>
      </w:r>
      <w:r>
        <w:rPr>
          <w:noProof/>
        </w:rPr>
        <w:instrText xml:space="preserve"> PAGEREF _Toc106276041 \h </w:instrText>
      </w:r>
      <w:r>
        <w:rPr>
          <w:noProof/>
        </w:rPr>
      </w:r>
      <w:r>
        <w:rPr>
          <w:noProof/>
        </w:rPr>
        <w:fldChar w:fldCharType="separate"/>
      </w:r>
      <w:r>
        <w:rPr>
          <w:noProof/>
        </w:rPr>
        <w:t>4</w:t>
      </w:r>
      <w:r>
        <w:rPr>
          <w:noProof/>
        </w:rPr>
        <w:fldChar w:fldCharType="end"/>
      </w:r>
    </w:p>
    <w:p w14:paraId="27979A75" w14:textId="1CE8A192" w:rsidR="00711AE8" w:rsidRPr="00A40395" w:rsidRDefault="00711AE8">
      <w:pPr>
        <w:pStyle w:val="INNH1"/>
        <w:tabs>
          <w:tab w:val="left" w:pos="403"/>
        </w:tabs>
        <w:rPr>
          <w:rFonts w:ascii="Calibri" w:hAnsi="Calibri"/>
          <w:b w:val="0"/>
          <w:caps w:val="0"/>
          <w:noProof/>
          <w:sz w:val="22"/>
          <w:szCs w:val="22"/>
        </w:rPr>
      </w:pPr>
      <w:r>
        <w:rPr>
          <w:noProof/>
        </w:rPr>
        <w:t>2</w:t>
      </w:r>
      <w:r w:rsidRPr="00A40395">
        <w:rPr>
          <w:rFonts w:ascii="Calibri" w:hAnsi="Calibri"/>
          <w:b w:val="0"/>
          <w:caps w:val="0"/>
          <w:noProof/>
          <w:sz w:val="22"/>
          <w:szCs w:val="22"/>
        </w:rPr>
        <w:tab/>
      </w:r>
      <w:r>
        <w:rPr>
          <w:noProof/>
        </w:rPr>
        <w:t>UTBETALINGER OG OVERFØRINGER</w:t>
      </w:r>
      <w:r>
        <w:rPr>
          <w:noProof/>
        </w:rPr>
        <w:tab/>
      </w:r>
      <w:r>
        <w:rPr>
          <w:noProof/>
        </w:rPr>
        <w:fldChar w:fldCharType="begin"/>
      </w:r>
      <w:r>
        <w:rPr>
          <w:noProof/>
        </w:rPr>
        <w:instrText xml:space="preserve"> PAGEREF _Toc106276042 \h </w:instrText>
      </w:r>
      <w:r>
        <w:rPr>
          <w:noProof/>
        </w:rPr>
      </w:r>
      <w:r>
        <w:rPr>
          <w:noProof/>
        </w:rPr>
        <w:fldChar w:fldCharType="separate"/>
      </w:r>
      <w:r>
        <w:rPr>
          <w:noProof/>
        </w:rPr>
        <w:t>4</w:t>
      </w:r>
      <w:r>
        <w:rPr>
          <w:noProof/>
        </w:rPr>
        <w:fldChar w:fldCharType="end"/>
      </w:r>
    </w:p>
    <w:p w14:paraId="7E0D4248" w14:textId="1875C169" w:rsidR="00711AE8" w:rsidRPr="00A40395" w:rsidRDefault="00711AE8">
      <w:pPr>
        <w:pStyle w:val="INNH2"/>
        <w:tabs>
          <w:tab w:val="left" w:pos="800"/>
        </w:tabs>
        <w:rPr>
          <w:rFonts w:ascii="Calibri" w:hAnsi="Calibri"/>
          <w:smallCaps w:val="0"/>
          <w:noProof/>
          <w:sz w:val="22"/>
          <w:szCs w:val="22"/>
        </w:rPr>
      </w:pPr>
      <w:r>
        <w:rPr>
          <w:noProof/>
        </w:rPr>
        <w:t>2.1</w:t>
      </w:r>
      <w:r w:rsidRPr="00A40395">
        <w:rPr>
          <w:rFonts w:ascii="Calibri" w:hAnsi="Calibri"/>
          <w:smallCaps w:val="0"/>
          <w:noProof/>
          <w:sz w:val="22"/>
          <w:szCs w:val="22"/>
        </w:rPr>
        <w:tab/>
      </w:r>
      <w:r>
        <w:rPr>
          <w:noProof/>
        </w:rPr>
        <w:t>eNKELT UTBETALINGER</w:t>
      </w:r>
      <w:r>
        <w:rPr>
          <w:noProof/>
        </w:rPr>
        <w:tab/>
      </w:r>
      <w:r>
        <w:rPr>
          <w:noProof/>
        </w:rPr>
        <w:fldChar w:fldCharType="begin"/>
      </w:r>
      <w:r>
        <w:rPr>
          <w:noProof/>
        </w:rPr>
        <w:instrText xml:space="preserve"> PAGEREF _Toc106276043 \h </w:instrText>
      </w:r>
      <w:r>
        <w:rPr>
          <w:noProof/>
        </w:rPr>
      </w:r>
      <w:r>
        <w:rPr>
          <w:noProof/>
        </w:rPr>
        <w:fldChar w:fldCharType="separate"/>
      </w:r>
      <w:r>
        <w:rPr>
          <w:noProof/>
        </w:rPr>
        <w:t>4</w:t>
      </w:r>
      <w:r>
        <w:rPr>
          <w:noProof/>
        </w:rPr>
        <w:fldChar w:fldCharType="end"/>
      </w:r>
    </w:p>
    <w:p w14:paraId="5DB4C4CF" w14:textId="41731B1E" w:rsidR="00711AE8" w:rsidRPr="00A40395" w:rsidRDefault="00711AE8">
      <w:pPr>
        <w:pStyle w:val="INNH2"/>
        <w:tabs>
          <w:tab w:val="left" w:pos="800"/>
        </w:tabs>
        <w:rPr>
          <w:rFonts w:ascii="Calibri" w:hAnsi="Calibri"/>
          <w:smallCaps w:val="0"/>
          <w:noProof/>
          <w:sz w:val="22"/>
          <w:szCs w:val="22"/>
        </w:rPr>
      </w:pPr>
      <w:r>
        <w:rPr>
          <w:noProof/>
        </w:rPr>
        <w:t>2.2</w:t>
      </w:r>
      <w:r w:rsidRPr="00A40395">
        <w:rPr>
          <w:rFonts w:ascii="Calibri" w:hAnsi="Calibri"/>
          <w:smallCaps w:val="0"/>
          <w:noProof/>
          <w:sz w:val="22"/>
          <w:szCs w:val="22"/>
        </w:rPr>
        <w:tab/>
      </w:r>
      <w:r>
        <w:rPr>
          <w:noProof/>
        </w:rPr>
        <w:t>FULLMAKT bank, NETTBANK og endring økonomisystem</w:t>
      </w:r>
      <w:r>
        <w:rPr>
          <w:noProof/>
        </w:rPr>
        <w:tab/>
      </w:r>
      <w:r>
        <w:rPr>
          <w:noProof/>
        </w:rPr>
        <w:fldChar w:fldCharType="begin"/>
      </w:r>
      <w:r>
        <w:rPr>
          <w:noProof/>
        </w:rPr>
        <w:instrText xml:space="preserve"> PAGEREF _Toc106276044 \h </w:instrText>
      </w:r>
      <w:r>
        <w:rPr>
          <w:noProof/>
        </w:rPr>
      </w:r>
      <w:r>
        <w:rPr>
          <w:noProof/>
        </w:rPr>
        <w:fldChar w:fldCharType="separate"/>
      </w:r>
      <w:r>
        <w:rPr>
          <w:noProof/>
        </w:rPr>
        <w:t>4</w:t>
      </w:r>
      <w:r>
        <w:rPr>
          <w:noProof/>
        </w:rPr>
        <w:fldChar w:fldCharType="end"/>
      </w:r>
    </w:p>
    <w:p w14:paraId="7AEF0E64" w14:textId="15236FC4" w:rsidR="00711AE8" w:rsidRPr="00A40395" w:rsidRDefault="00711AE8">
      <w:pPr>
        <w:pStyle w:val="INNH2"/>
        <w:tabs>
          <w:tab w:val="left" w:pos="800"/>
        </w:tabs>
        <w:rPr>
          <w:rFonts w:ascii="Calibri" w:hAnsi="Calibri"/>
          <w:smallCaps w:val="0"/>
          <w:noProof/>
          <w:sz w:val="22"/>
          <w:szCs w:val="22"/>
        </w:rPr>
      </w:pPr>
      <w:r>
        <w:rPr>
          <w:noProof/>
        </w:rPr>
        <w:t>2.3</w:t>
      </w:r>
      <w:r w:rsidRPr="00A40395">
        <w:rPr>
          <w:rFonts w:ascii="Calibri" w:hAnsi="Calibri"/>
          <w:smallCaps w:val="0"/>
          <w:noProof/>
          <w:sz w:val="22"/>
          <w:szCs w:val="22"/>
        </w:rPr>
        <w:tab/>
      </w:r>
      <w:r>
        <w:rPr>
          <w:noProof/>
        </w:rPr>
        <w:t>KREDITTKORT eller refusjon av utlegg</w:t>
      </w:r>
      <w:r>
        <w:rPr>
          <w:noProof/>
        </w:rPr>
        <w:tab/>
      </w:r>
      <w:r>
        <w:rPr>
          <w:noProof/>
        </w:rPr>
        <w:fldChar w:fldCharType="begin"/>
      </w:r>
      <w:r>
        <w:rPr>
          <w:noProof/>
        </w:rPr>
        <w:instrText xml:space="preserve"> PAGEREF _Toc106276045 \h </w:instrText>
      </w:r>
      <w:r>
        <w:rPr>
          <w:noProof/>
        </w:rPr>
      </w:r>
      <w:r>
        <w:rPr>
          <w:noProof/>
        </w:rPr>
        <w:fldChar w:fldCharType="separate"/>
      </w:r>
      <w:r>
        <w:rPr>
          <w:noProof/>
        </w:rPr>
        <w:t>5</w:t>
      </w:r>
      <w:r>
        <w:rPr>
          <w:noProof/>
        </w:rPr>
        <w:fldChar w:fldCharType="end"/>
      </w:r>
    </w:p>
    <w:p w14:paraId="40080053" w14:textId="24C3BB63" w:rsidR="00711AE8" w:rsidRPr="00A40395" w:rsidRDefault="00711AE8">
      <w:pPr>
        <w:pStyle w:val="INNH2"/>
        <w:tabs>
          <w:tab w:val="left" w:pos="800"/>
        </w:tabs>
        <w:rPr>
          <w:rFonts w:ascii="Calibri" w:hAnsi="Calibri"/>
          <w:smallCaps w:val="0"/>
          <w:noProof/>
          <w:sz w:val="22"/>
          <w:szCs w:val="22"/>
        </w:rPr>
      </w:pPr>
      <w:r>
        <w:rPr>
          <w:noProof/>
        </w:rPr>
        <w:t>2.4</w:t>
      </w:r>
      <w:r w:rsidRPr="00A40395">
        <w:rPr>
          <w:rFonts w:ascii="Calibri" w:hAnsi="Calibri"/>
          <w:smallCaps w:val="0"/>
          <w:noProof/>
          <w:sz w:val="22"/>
          <w:szCs w:val="22"/>
        </w:rPr>
        <w:tab/>
      </w:r>
      <w:r>
        <w:rPr>
          <w:noProof/>
        </w:rPr>
        <w:t>Nærmere om behandling og oppbevaring av bilag</w:t>
      </w:r>
      <w:r>
        <w:rPr>
          <w:noProof/>
        </w:rPr>
        <w:tab/>
      </w:r>
      <w:r>
        <w:rPr>
          <w:noProof/>
        </w:rPr>
        <w:fldChar w:fldCharType="begin"/>
      </w:r>
      <w:r>
        <w:rPr>
          <w:noProof/>
        </w:rPr>
        <w:instrText xml:space="preserve"> PAGEREF _Toc106276046 \h </w:instrText>
      </w:r>
      <w:r>
        <w:rPr>
          <w:noProof/>
        </w:rPr>
      </w:r>
      <w:r>
        <w:rPr>
          <w:noProof/>
        </w:rPr>
        <w:fldChar w:fldCharType="separate"/>
      </w:r>
      <w:r>
        <w:rPr>
          <w:noProof/>
        </w:rPr>
        <w:t>5</w:t>
      </w:r>
      <w:r>
        <w:rPr>
          <w:noProof/>
        </w:rPr>
        <w:fldChar w:fldCharType="end"/>
      </w:r>
    </w:p>
    <w:p w14:paraId="0E013C82" w14:textId="30E7DC03" w:rsidR="00711AE8" w:rsidRPr="00A40395" w:rsidRDefault="00711AE8">
      <w:pPr>
        <w:pStyle w:val="INNH3"/>
        <w:tabs>
          <w:tab w:val="left" w:pos="1200"/>
        </w:tabs>
        <w:rPr>
          <w:rFonts w:ascii="Calibri" w:hAnsi="Calibri"/>
          <w:i w:val="0"/>
          <w:noProof/>
          <w:sz w:val="22"/>
          <w:szCs w:val="22"/>
        </w:rPr>
      </w:pPr>
      <w:r>
        <w:rPr>
          <w:noProof/>
        </w:rPr>
        <w:t>2.4.1</w:t>
      </w:r>
      <w:r w:rsidRPr="00A40395">
        <w:rPr>
          <w:rFonts w:ascii="Calibri" w:hAnsi="Calibri"/>
          <w:i w:val="0"/>
          <w:noProof/>
          <w:sz w:val="22"/>
          <w:szCs w:val="22"/>
        </w:rPr>
        <w:tab/>
      </w:r>
      <w:r>
        <w:rPr>
          <w:noProof/>
        </w:rPr>
        <w:t>Oppbevaring av regnskapsmateriale</w:t>
      </w:r>
      <w:r>
        <w:rPr>
          <w:noProof/>
        </w:rPr>
        <w:tab/>
      </w:r>
      <w:r>
        <w:rPr>
          <w:noProof/>
        </w:rPr>
        <w:fldChar w:fldCharType="begin"/>
      </w:r>
      <w:r>
        <w:rPr>
          <w:noProof/>
        </w:rPr>
        <w:instrText xml:space="preserve"> PAGEREF _Toc106276047 \h </w:instrText>
      </w:r>
      <w:r>
        <w:rPr>
          <w:noProof/>
        </w:rPr>
      </w:r>
      <w:r>
        <w:rPr>
          <w:noProof/>
        </w:rPr>
        <w:fldChar w:fldCharType="separate"/>
      </w:r>
      <w:r>
        <w:rPr>
          <w:noProof/>
        </w:rPr>
        <w:t>5</w:t>
      </w:r>
      <w:r>
        <w:rPr>
          <w:noProof/>
        </w:rPr>
        <w:fldChar w:fldCharType="end"/>
      </w:r>
    </w:p>
    <w:p w14:paraId="607AFE39" w14:textId="12D3499B" w:rsidR="00711AE8" w:rsidRPr="00A40395" w:rsidRDefault="00711AE8">
      <w:pPr>
        <w:pStyle w:val="INNH3"/>
        <w:tabs>
          <w:tab w:val="left" w:pos="1200"/>
        </w:tabs>
        <w:rPr>
          <w:rFonts w:ascii="Calibri" w:hAnsi="Calibri"/>
          <w:i w:val="0"/>
          <w:noProof/>
          <w:sz w:val="22"/>
          <w:szCs w:val="22"/>
        </w:rPr>
      </w:pPr>
      <w:r>
        <w:rPr>
          <w:noProof/>
        </w:rPr>
        <w:t>2.4.2</w:t>
      </w:r>
      <w:r w:rsidRPr="00A40395">
        <w:rPr>
          <w:rFonts w:ascii="Calibri" w:hAnsi="Calibri"/>
          <w:i w:val="0"/>
          <w:noProof/>
          <w:sz w:val="22"/>
          <w:szCs w:val="22"/>
        </w:rPr>
        <w:tab/>
      </w:r>
      <w:r>
        <w:rPr>
          <w:noProof/>
        </w:rPr>
        <w:t>Primærdokumentasjon og sekundærdokumentasjon</w:t>
      </w:r>
      <w:r>
        <w:rPr>
          <w:noProof/>
        </w:rPr>
        <w:tab/>
      </w:r>
      <w:r>
        <w:rPr>
          <w:noProof/>
        </w:rPr>
        <w:fldChar w:fldCharType="begin"/>
      </w:r>
      <w:r>
        <w:rPr>
          <w:noProof/>
        </w:rPr>
        <w:instrText xml:space="preserve"> PAGEREF _Toc106276048 \h </w:instrText>
      </w:r>
      <w:r>
        <w:rPr>
          <w:noProof/>
        </w:rPr>
      </w:r>
      <w:r>
        <w:rPr>
          <w:noProof/>
        </w:rPr>
        <w:fldChar w:fldCharType="separate"/>
      </w:r>
      <w:r>
        <w:rPr>
          <w:noProof/>
        </w:rPr>
        <w:t>5</w:t>
      </w:r>
      <w:r>
        <w:rPr>
          <w:noProof/>
        </w:rPr>
        <w:fldChar w:fldCharType="end"/>
      </w:r>
    </w:p>
    <w:p w14:paraId="6977B6FB" w14:textId="174DB808" w:rsidR="00711AE8" w:rsidRPr="00A40395" w:rsidRDefault="00711AE8">
      <w:pPr>
        <w:pStyle w:val="INNH3"/>
        <w:tabs>
          <w:tab w:val="left" w:pos="1200"/>
        </w:tabs>
        <w:rPr>
          <w:rFonts w:ascii="Calibri" w:hAnsi="Calibri"/>
          <w:i w:val="0"/>
          <w:noProof/>
          <w:sz w:val="22"/>
          <w:szCs w:val="22"/>
        </w:rPr>
      </w:pPr>
      <w:r>
        <w:rPr>
          <w:noProof/>
        </w:rPr>
        <w:t>2.4.3</w:t>
      </w:r>
      <w:r w:rsidRPr="00A40395">
        <w:rPr>
          <w:rFonts w:ascii="Calibri" w:hAnsi="Calibri"/>
          <w:i w:val="0"/>
          <w:noProof/>
          <w:sz w:val="22"/>
          <w:szCs w:val="22"/>
        </w:rPr>
        <w:tab/>
      </w:r>
      <w:r>
        <w:rPr>
          <w:noProof/>
        </w:rPr>
        <w:t>Oppbevaring primærdokumentasjon - 5 år</w:t>
      </w:r>
      <w:r>
        <w:rPr>
          <w:noProof/>
        </w:rPr>
        <w:tab/>
      </w:r>
      <w:r>
        <w:rPr>
          <w:noProof/>
        </w:rPr>
        <w:fldChar w:fldCharType="begin"/>
      </w:r>
      <w:r>
        <w:rPr>
          <w:noProof/>
        </w:rPr>
        <w:instrText xml:space="preserve"> PAGEREF _Toc106276049 \h </w:instrText>
      </w:r>
      <w:r>
        <w:rPr>
          <w:noProof/>
        </w:rPr>
      </w:r>
      <w:r>
        <w:rPr>
          <w:noProof/>
        </w:rPr>
        <w:fldChar w:fldCharType="separate"/>
      </w:r>
      <w:r>
        <w:rPr>
          <w:noProof/>
        </w:rPr>
        <w:t>5</w:t>
      </w:r>
      <w:r>
        <w:rPr>
          <w:noProof/>
        </w:rPr>
        <w:fldChar w:fldCharType="end"/>
      </w:r>
    </w:p>
    <w:p w14:paraId="30B3B910" w14:textId="03DEF46C" w:rsidR="00711AE8" w:rsidRPr="00A40395" w:rsidRDefault="00711AE8">
      <w:pPr>
        <w:pStyle w:val="INNH3"/>
        <w:tabs>
          <w:tab w:val="left" w:pos="1200"/>
        </w:tabs>
        <w:rPr>
          <w:rFonts w:ascii="Calibri" w:hAnsi="Calibri"/>
          <w:i w:val="0"/>
          <w:noProof/>
          <w:sz w:val="22"/>
          <w:szCs w:val="22"/>
        </w:rPr>
      </w:pPr>
      <w:r>
        <w:rPr>
          <w:noProof/>
        </w:rPr>
        <w:t>2.4.5</w:t>
      </w:r>
      <w:r w:rsidRPr="00A40395">
        <w:rPr>
          <w:rFonts w:ascii="Calibri" w:hAnsi="Calibri"/>
          <w:i w:val="0"/>
          <w:noProof/>
          <w:sz w:val="22"/>
          <w:szCs w:val="22"/>
        </w:rPr>
        <w:tab/>
      </w:r>
      <w:r>
        <w:rPr>
          <w:noProof/>
        </w:rPr>
        <w:t>Elektronisk oppbevaring</w:t>
      </w:r>
      <w:r>
        <w:rPr>
          <w:noProof/>
        </w:rPr>
        <w:tab/>
      </w:r>
      <w:r>
        <w:rPr>
          <w:noProof/>
        </w:rPr>
        <w:fldChar w:fldCharType="begin"/>
      </w:r>
      <w:r>
        <w:rPr>
          <w:noProof/>
        </w:rPr>
        <w:instrText xml:space="preserve"> PAGEREF _Toc106276050 \h </w:instrText>
      </w:r>
      <w:r>
        <w:rPr>
          <w:noProof/>
        </w:rPr>
      </w:r>
      <w:r>
        <w:rPr>
          <w:noProof/>
        </w:rPr>
        <w:fldChar w:fldCharType="separate"/>
      </w:r>
      <w:r>
        <w:rPr>
          <w:noProof/>
        </w:rPr>
        <w:t>6</w:t>
      </w:r>
      <w:r>
        <w:rPr>
          <w:noProof/>
        </w:rPr>
        <w:fldChar w:fldCharType="end"/>
      </w:r>
    </w:p>
    <w:p w14:paraId="79CF7AA5" w14:textId="5BBE1193" w:rsidR="00711AE8" w:rsidRPr="00A40395" w:rsidRDefault="00711AE8">
      <w:pPr>
        <w:pStyle w:val="INNH3"/>
        <w:tabs>
          <w:tab w:val="left" w:pos="1200"/>
        </w:tabs>
        <w:rPr>
          <w:rFonts w:ascii="Calibri" w:hAnsi="Calibri"/>
          <w:i w:val="0"/>
          <w:noProof/>
          <w:sz w:val="22"/>
          <w:szCs w:val="22"/>
        </w:rPr>
      </w:pPr>
      <w:r>
        <w:rPr>
          <w:noProof/>
        </w:rPr>
        <w:t>2.4.6</w:t>
      </w:r>
      <w:r w:rsidRPr="00A40395">
        <w:rPr>
          <w:rFonts w:ascii="Calibri" w:hAnsi="Calibri"/>
          <w:i w:val="0"/>
          <w:noProof/>
          <w:sz w:val="22"/>
          <w:szCs w:val="22"/>
        </w:rPr>
        <w:tab/>
      </w:r>
      <w:r>
        <w:rPr>
          <w:noProof/>
        </w:rPr>
        <w:t>Ansvarlig for oppbevaringen</w:t>
      </w:r>
      <w:r>
        <w:rPr>
          <w:noProof/>
        </w:rPr>
        <w:tab/>
      </w:r>
      <w:r>
        <w:rPr>
          <w:noProof/>
        </w:rPr>
        <w:fldChar w:fldCharType="begin"/>
      </w:r>
      <w:r>
        <w:rPr>
          <w:noProof/>
        </w:rPr>
        <w:instrText xml:space="preserve"> PAGEREF _Toc106276051 \h </w:instrText>
      </w:r>
      <w:r>
        <w:rPr>
          <w:noProof/>
        </w:rPr>
      </w:r>
      <w:r>
        <w:rPr>
          <w:noProof/>
        </w:rPr>
        <w:fldChar w:fldCharType="separate"/>
      </w:r>
      <w:r>
        <w:rPr>
          <w:noProof/>
        </w:rPr>
        <w:t>6</w:t>
      </w:r>
      <w:r>
        <w:rPr>
          <w:noProof/>
        </w:rPr>
        <w:fldChar w:fldCharType="end"/>
      </w:r>
    </w:p>
    <w:p w14:paraId="27A0F1FF" w14:textId="76520F77" w:rsidR="00711AE8" w:rsidRPr="00A40395" w:rsidRDefault="00711AE8">
      <w:pPr>
        <w:pStyle w:val="INNH3"/>
        <w:tabs>
          <w:tab w:val="left" w:pos="1200"/>
        </w:tabs>
        <w:rPr>
          <w:rFonts w:ascii="Calibri" w:hAnsi="Calibri"/>
          <w:i w:val="0"/>
          <w:noProof/>
          <w:sz w:val="22"/>
          <w:szCs w:val="22"/>
        </w:rPr>
      </w:pPr>
      <w:r>
        <w:rPr>
          <w:noProof/>
        </w:rPr>
        <w:t>2.4.7</w:t>
      </w:r>
      <w:r w:rsidRPr="00A40395">
        <w:rPr>
          <w:rFonts w:ascii="Calibri" w:hAnsi="Calibri"/>
          <w:i w:val="0"/>
          <w:noProof/>
          <w:sz w:val="22"/>
          <w:szCs w:val="22"/>
        </w:rPr>
        <w:tab/>
      </w:r>
      <w:r>
        <w:rPr>
          <w:noProof/>
        </w:rPr>
        <w:t>Nummerering av bilag</w:t>
      </w:r>
      <w:r>
        <w:rPr>
          <w:noProof/>
        </w:rPr>
        <w:tab/>
      </w:r>
      <w:r>
        <w:rPr>
          <w:noProof/>
        </w:rPr>
        <w:fldChar w:fldCharType="begin"/>
      </w:r>
      <w:r>
        <w:rPr>
          <w:noProof/>
        </w:rPr>
        <w:instrText xml:space="preserve"> PAGEREF _Toc106276052 \h </w:instrText>
      </w:r>
      <w:r>
        <w:rPr>
          <w:noProof/>
        </w:rPr>
      </w:r>
      <w:r>
        <w:rPr>
          <w:noProof/>
        </w:rPr>
        <w:fldChar w:fldCharType="separate"/>
      </w:r>
      <w:r>
        <w:rPr>
          <w:noProof/>
        </w:rPr>
        <w:t>6</w:t>
      </w:r>
      <w:r>
        <w:rPr>
          <w:noProof/>
        </w:rPr>
        <w:fldChar w:fldCharType="end"/>
      </w:r>
    </w:p>
    <w:p w14:paraId="64708665" w14:textId="494A373F" w:rsidR="00711AE8" w:rsidRPr="00A40395" w:rsidRDefault="00711AE8">
      <w:pPr>
        <w:pStyle w:val="INNH3"/>
        <w:tabs>
          <w:tab w:val="left" w:pos="1200"/>
        </w:tabs>
        <w:rPr>
          <w:rFonts w:ascii="Calibri" w:hAnsi="Calibri"/>
          <w:i w:val="0"/>
          <w:noProof/>
          <w:sz w:val="22"/>
          <w:szCs w:val="22"/>
        </w:rPr>
      </w:pPr>
      <w:r>
        <w:rPr>
          <w:noProof/>
        </w:rPr>
        <w:t>2.4.8</w:t>
      </w:r>
      <w:r w:rsidRPr="00A40395">
        <w:rPr>
          <w:rFonts w:ascii="Calibri" w:hAnsi="Calibri"/>
          <w:i w:val="0"/>
          <w:noProof/>
          <w:sz w:val="22"/>
          <w:szCs w:val="22"/>
        </w:rPr>
        <w:tab/>
      </w:r>
      <w:r>
        <w:rPr>
          <w:noProof/>
        </w:rPr>
        <w:t>Krav til dokumentasjon på enkelte bilag</w:t>
      </w:r>
      <w:r>
        <w:rPr>
          <w:noProof/>
        </w:rPr>
        <w:tab/>
      </w:r>
      <w:r>
        <w:rPr>
          <w:noProof/>
        </w:rPr>
        <w:fldChar w:fldCharType="begin"/>
      </w:r>
      <w:r>
        <w:rPr>
          <w:noProof/>
        </w:rPr>
        <w:instrText xml:space="preserve"> PAGEREF _Toc106276053 \h </w:instrText>
      </w:r>
      <w:r>
        <w:rPr>
          <w:noProof/>
        </w:rPr>
      </w:r>
      <w:r>
        <w:rPr>
          <w:noProof/>
        </w:rPr>
        <w:fldChar w:fldCharType="separate"/>
      </w:r>
      <w:r>
        <w:rPr>
          <w:noProof/>
        </w:rPr>
        <w:t>6</w:t>
      </w:r>
      <w:r>
        <w:rPr>
          <w:noProof/>
        </w:rPr>
        <w:fldChar w:fldCharType="end"/>
      </w:r>
    </w:p>
    <w:p w14:paraId="4BE0CAD3" w14:textId="250A0B51" w:rsidR="00711AE8" w:rsidRPr="00A40395" w:rsidRDefault="00711AE8">
      <w:pPr>
        <w:pStyle w:val="INNH2"/>
        <w:tabs>
          <w:tab w:val="left" w:pos="800"/>
        </w:tabs>
        <w:rPr>
          <w:rFonts w:ascii="Calibri" w:hAnsi="Calibri"/>
          <w:smallCaps w:val="0"/>
          <w:noProof/>
          <w:sz w:val="22"/>
          <w:szCs w:val="22"/>
        </w:rPr>
      </w:pPr>
      <w:r>
        <w:rPr>
          <w:noProof/>
        </w:rPr>
        <w:t>2.5</w:t>
      </w:r>
      <w:r w:rsidRPr="00A40395">
        <w:rPr>
          <w:rFonts w:ascii="Calibri" w:hAnsi="Calibri"/>
          <w:smallCaps w:val="0"/>
          <w:noProof/>
          <w:sz w:val="22"/>
          <w:szCs w:val="22"/>
        </w:rPr>
        <w:tab/>
      </w:r>
      <w:r>
        <w:rPr>
          <w:noProof/>
        </w:rPr>
        <w:t>Det løpende ansvaret for regnskapsføring</w:t>
      </w:r>
      <w:r>
        <w:rPr>
          <w:noProof/>
        </w:rPr>
        <w:tab/>
      </w:r>
      <w:r>
        <w:rPr>
          <w:noProof/>
        </w:rPr>
        <w:fldChar w:fldCharType="begin"/>
      </w:r>
      <w:r>
        <w:rPr>
          <w:noProof/>
        </w:rPr>
        <w:instrText xml:space="preserve"> PAGEREF _Toc106276054 \h </w:instrText>
      </w:r>
      <w:r>
        <w:rPr>
          <w:noProof/>
        </w:rPr>
      </w:r>
      <w:r>
        <w:rPr>
          <w:noProof/>
        </w:rPr>
        <w:fldChar w:fldCharType="separate"/>
      </w:r>
      <w:r>
        <w:rPr>
          <w:noProof/>
        </w:rPr>
        <w:t>7</w:t>
      </w:r>
      <w:r>
        <w:rPr>
          <w:noProof/>
        </w:rPr>
        <w:fldChar w:fldCharType="end"/>
      </w:r>
    </w:p>
    <w:p w14:paraId="09D1DD58" w14:textId="09E0A040" w:rsidR="00711AE8" w:rsidRPr="00A40395" w:rsidRDefault="00711AE8">
      <w:pPr>
        <w:pStyle w:val="INNH2"/>
        <w:tabs>
          <w:tab w:val="left" w:pos="800"/>
        </w:tabs>
        <w:rPr>
          <w:rFonts w:ascii="Calibri" w:hAnsi="Calibri"/>
          <w:smallCaps w:val="0"/>
          <w:noProof/>
          <w:sz w:val="22"/>
          <w:szCs w:val="22"/>
        </w:rPr>
      </w:pPr>
      <w:r>
        <w:rPr>
          <w:noProof/>
        </w:rPr>
        <w:t>2.6</w:t>
      </w:r>
      <w:r w:rsidRPr="00A40395">
        <w:rPr>
          <w:rFonts w:ascii="Calibri" w:hAnsi="Calibri"/>
          <w:smallCaps w:val="0"/>
          <w:noProof/>
          <w:sz w:val="22"/>
          <w:szCs w:val="22"/>
        </w:rPr>
        <w:tab/>
      </w:r>
      <w:r>
        <w:rPr>
          <w:noProof/>
        </w:rPr>
        <w:t>REVISJON</w:t>
      </w:r>
      <w:r>
        <w:rPr>
          <w:noProof/>
        </w:rPr>
        <w:tab/>
      </w:r>
      <w:r>
        <w:rPr>
          <w:noProof/>
        </w:rPr>
        <w:fldChar w:fldCharType="begin"/>
      </w:r>
      <w:r>
        <w:rPr>
          <w:noProof/>
        </w:rPr>
        <w:instrText xml:space="preserve"> PAGEREF _Toc106276055 \h </w:instrText>
      </w:r>
      <w:r>
        <w:rPr>
          <w:noProof/>
        </w:rPr>
      </w:r>
      <w:r>
        <w:rPr>
          <w:noProof/>
        </w:rPr>
        <w:fldChar w:fldCharType="separate"/>
      </w:r>
      <w:r>
        <w:rPr>
          <w:noProof/>
        </w:rPr>
        <w:t>7</w:t>
      </w:r>
      <w:r>
        <w:rPr>
          <w:noProof/>
        </w:rPr>
        <w:fldChar w:fldCharType="end"/>
      </w:r>
    </w:p>
    <w:p w14:paraId="53252088" w14:textId="0E765BCA" w:rsidR="00711AE8" w:rsidRPr="00A40395" w:rsidRDefault="00711AE8">
      <w:pPr>
        <w:pStyle w:val="INNH2"/>
        <w:tabs>
          <w:tab w:val="left" w:pos="800"/>
        </w:tabs>
        <w:rPr>
          <w:rFonts w:ascii="Calibri" w:hAnsi="Calibri"/>
          <w:smallCaps w:val="0"/>
          <w:noProof/>
          <w:sz w:val="22"/>
          <w:szCs w:val="22"/>
        </w:rPr>
      </w:pPr>
      <w:r>
        <w:rPr>
          <w:noProof/>
        </w:rPr>
        <w:t>2.7</w:t>
      </w:r>
      <w:r w:rsidRPr="00A40395">
        <w:rPr>
          <w:rFonts w:ascii="Calibri" w:hAnsi="Calibri"/>
          <w:smallCaps w:val="0"/>
          <w:noProof/>
          <w:sz w:val="22"/>
          <w:szCs w:val="22"/>
        </w:rPr>
        <w:tab/>
      </w:r>
      <w:r>
        <w:rPr>
          <w:noProof/>
        </w:rPr>
        <w:t>BILAGSSTRØM SKJEMATISK</w:t>
      </w:r>
      <w:r>
        <w:rPr>
          <w:noProof/>
        </w:rPr>
        <w:tab/>
      </w:r>
      <w:r>
        <w:rPr>
          <w:noProof/>
        </w:rPr>
        <w:fldChar w:fldCharType="begin"/>
      </w:r>
      <w:r>
        <w:rPr>
          <w:noProof/>
        </w:rPr>
        <w:instrText xml:space="preserve"> PAGEREF _Toc106276056 \h </w:instrText>
      </w:r>
      <w:r>
        <w:rPr>
          <w:noProof/>
        </w:rPr>
      </w:r>
      <w:r>
        <w:rPr>
          <w:noProof/>
        </w:rPr>
        <w:fldChar w:fldCharType="separate"/>
      </w:r>
      <w:r>
        <w:rPr>
          <w:noProof/>
        </w:rPr>
        <w:t>7</w:t>
      </w:r>
      <w:r>
        <w:rPr>
          <w:noProof/>
        </w:rPr>
        <w:fldChar w:fldCharType="end"/>
      </w:r>
    </w:p>
    <w:p w14:paraId="525DD7A6" w14:textId="2A094406" w:rsidR="00711AE8" w:rsidRPr="00A40395" w:rsidRDefault="00711AE8">
      <w:pPr>
        <w:pStyle w:val="INNH2"/>
        <w:tabs>
          <w:tab w:val="left" w:pos="800"/>
        </w:tabs>
        <w:rPr>
          <w:rFonts w:ascii="Calibri" w:hAnsi="Calibri"/>
          <w:smallCaps w:val="0"/>
          <w:noProof/>
          <w:sz w:val="22"/>
          <w:szCs w:val="22"/>
        </w:rPr>
      </w:pPr>
      <w:r>
        <w:rPr>
          <w:noProof/>
        </w:rPr>
        <w:t>2.8</w:t>
      </w:r>
      <w:r w:rsidRPr="00A40395">
        <w:rPr>
          <w:rFonts w:ascii="Calibri" w:hAnsi="Calibri"/>
          <w:smallCaps w:val="0"/>
          <w:noProof/>
          <w:sz w:val="22"/>
          <w:szCs w:val="22"/>
        </w:rPr>
        <w:tab/>
      </w:r>
      <w:r>
        <w:rPr>
          <w:noProof/>
        </w:rPr>
        <w:t>AVDELINGENS RUTINER:</w:t>
      </w:r>
      <w:r>
        <w:rPr>
          <w:noProof/>
        </w:rPr>
        <w:tab/>
      </w:r>
      <w:r>
        <w:rPr>
          <w:noProof/>
        </w:rPr>
        <w:fldChar w:fldCharType="begin"/>
      </w:r>
      <w:r>
        <w:rPr>
          <w:noProof/>
        </w:rPr>
        <w:instrText xml:space="preserve"> PAGEREF _Toc106276057 \h </w:instrText>
      </w:r>
      <w:r>
        <w:rPr>
          <w:noProof/>
        </w:rPr>
      </w:r>
      <w:r>
        <w:rPr>
          <w:noProof/>
        </w:rPr>
        <w:fldChar w:fldCharType="separate"/>
      </w:r>
      <w:r>
        <w:rPr>
          <w:noProof/>
        </w:rPr>
        <w:t>8</w:t>
      </w:r>
      <w:r>
        <w:rPr>
          <w:noProof/>
        </w:rPr>
        <w:fldChar w:fldCharType="end"/>
      </w:r>
    </w:p>
    <w:p w14:paraId="7526D7C3" w14:textId="07205F1E" w:rsidR="00711AE8" w:rsidRPr="00A40395" w:rsidRDefault="00711AE8">
      <w:pPr>
        <w:pStyle w:val="INNH1"/>
        <w:tabs>
          <w:tab w:val="left" w:pos="403"/>
        </w:tabs>
        <w:rPr>
          <w:rFonts w:ascii="Calibri" w:hAnsi="Calibri"/>
          <w:b w:val="0"/>
          <w:caps w:val="0"/>
          <w:noProof/>
          <w:sz w:val="22"/>
          <w:szCs w:val="22"/>
        </w:rPr>
      </w:pPr>
      <w:r>
        <w:rPr>
          <w:noProof/>
        </w:rPr>
        <w:t>3</w:t>
      </w:r>
      <w:r w:rsidRPr="00A40395">
        <w:rPr>
          <w:rFonts w:ascii="Calibri" w:hAnsi="Calibri"/>
          <w:b w:val="0"/>
          <w:caps w:val="0"/>
          <w:noProof/>
          <w:sz w:val="22"/>
          <w:szCs w:val="22"/>
        </w:rPr>
        <w:tab/>
      </w:r>
      <w:r>
        <w:rPr>
          <w:noProof/>
        </w:rPr>
        <w:t>Forvaltning av avdelingens eiendeler og MIDLER</w:t>
      </w:r>
      <w:r>
        <w:rPr>
          <w:noProof/>
        </w:rPr>
        <w:tab/>
      </w:r>
      <w:r>
        <w:rPr>
          <w:noProof/>
        </w:rPr>
        <w:fldChar w:fldCharType="begin"/>
      </w:r>
      <w:r>
        <w:rPr>
          <w:noProof/>
        </w:rPr>
        <w:instrText xml:space="preserve"> PAGEREF _Toc106276058 \h </w:instrText>
      </w:r>
      <w:r>
        <w:rPr>
          <w:noProof/>
        </w:rPr>
      </w:r>
      <w:r>
        <w:rPr>
          <w:noProof/>
        </w:rPr>
        <w:fldChar w:fldCharType="separate"/>
      </w:r>
      <w:r>
        <w:rPr>
          <w:noProof/>
        </w:rPr>
        <w:t>9</w:t>
      </w:r>
      <w:r>
        <w:rPr>
          <w:noProof/>
        </w:rPr>
        <w:fldChar w:fldCharType="end"/>
      </w:r>
    </w:p>
    <w:p w14:paraId="6E305996" w14:textId="5BDCE6D4" w:rsidR="00711AE8" w:rsidRPr="00A40395" w:rsidRDefault="00711AE8">
      <w:pPr>
        <w:pStyle w:val="INNH2"/>
        <w:tabs>
          <w:tab w:val="left" w:pos="800"/>
        </w:tabs>
        <w:rPr>
          <w:rFonts w:ascii="Calibri" w:hAnsi="Calibri"/>
          <w:smallCaps w:val="0"/>
          <w:noProof/>
          <w:sz w:val="22"/>
          <w:szCs w:val="22"/>
        </w:rPr>
      </w:pPr>
      <w:r>
        <w:rPr>
          <w:noProof/>
        </w:rPr>
        <w:t>3.1</w:t>
      </w:r>
      <w:r w:rsidRPr="00A40395">
        <w:rPr>
          <w:rFonts w:ascii="Calibri" w:hAnsi="Calibri"/>
          <w:smallCaps w:val="0"/>
          <w:noProof/>
          <w:sz w:val="22"/>
          <w:szCs w:val="22"/>
        </w:rPr>
        <w:tab/>
      </w:r>
      <w:r>
        <w:rPr>
          <w:noProof/>
        </w:rPr>
        <w:t>forvaltning av eiendeler</w:t>
      </w:r>
      <w:r>
        <w:rPr>
          <w:noProof/>
        </w:rPr>
        <w:tab/>
      </w:r>
      <w:r>
        <w:rPr>
          <w:noProof/>
        </w:rPr>
        <w:fldChar w:fldCharType="begin"/>
      </w:r>
      <w:r>
        <w:rPr>
          <w:noProof/>
        </w:rPr>
        <w:instrText xml:space="preserve"> PAGEREF _Toc106276059 \h </w:instrText>
      </w:r>
      <w:r>
        <w:rPr>
          <w:noProof/>
        </w:rPr>
      </w:r>
      <w:r>
        <w:rPr>
          <w:noProof/>
        </w:rPr>
        <w:fldChar w:fldCharType="separate"/>
      </w:r>
      <w:r>
        <w:rPr>
          <w:noProof/>
        </w:rPr>
        <w:t>9</w:t>
      </w:r>
      <w:r>
        <w:rPr>
          <w:noProof/>
        </w:rPr>
        <w:fldChar w:fldCharType="end"/>
      </w:r>
    </w:p>
    <w:p w14:paraId="4FE9B22C" w14:textId="3A497E33" w:rsidR="00711AE8" w:rsidRPr="00A40395" w:rsidRDefault="00711AE8">
      <w:pPr>
        <w:pStyle w:val="INNH3"/>
        <w:tabs>
          <w:tab w:val="left" w:pos="1200"/>
        </w:tabs>
        <w:rPr>
          <w:rFonts w:ascii="Calibri" w:hAnsi="Calibri"/>
          <w:i w:val="0"/>
          <w:noProof/>
          <w:sz w:val="22"/>
          <w:szCs w:val="22"/>
        </w:rPr>
      </w:pPr>
      <w:r>
        <w:rPr>
          <w:noProof/>
        </w:rPr>
        <w:t>3.1.1</w:t>
      </w:r>
      <w:r w:rsidRPr="00A40395">
        <w:rPr>
          <w:rFonts w:ascii="Calibri" w:hAnsi="Calibri"/>
          <w:i w:val="0"/>
          <w:noProof/>
          <w:sz w:val="22"/>
          <w:szCs w:val="22"/>
        </w:rPr>
        <w:tab/>
      </w:r>
      <w:r>
        <w:rPr>
          <w:noProof/>
        </w:rPr>
        <w:t>Omløpsmidler i form av bankinnskudd:</w:t>
      </w:r>
      <w:r>
        <w:rPr>
          <w:noProof/>
        </w:rPr>
        <w:tab/>
      </w:r>
      <w:r>
        <w:rPr>
          <w:noProof/>
        </w:rPr>
        <w:fldChar w:fldCharType="begin"/>
      </w:r>
      <w:r>
        <w:rPr>
          <w:noProof/>
        </w:rPr>
        <w:instrText xml:space="preserve"> PAGEREF _Toc106276060 \h </w:instrText>
      </w:r>
      <w:r>
        <w:rPr>
          <w:noProof/>
        </w:rPr>
      </w:r>
      <w:r>
        <w:rPr>
          <w:noProof/>
        </w:rPr>
        <w:fldChar w:fldCharType="separate"/>
      </w:r>
      <w:r>
        <w:rPr>
          <w:noProof/>
        </w:rPr>
        <w:t>9</w:t>
      </w:r>
      <w:r>
        <w:rPr>
          <w:noProof/>
        </w:rPr>
        <w:fldChar w:fldCharType="end"/>
      </w:r>
    </w:p>
    <w:p w14:paraId="5365245D" w14:textId="2702976C" w:rsidR="00711AE8" w:rsidRPr="00A40395" w:rsidRDefault="00711AE8">
      <w:pPr>
        <w:pStyle w:val="INNH3"/>
        <w:tabs>
          <w:tab w:val="left" w:pos="1200"/>
        </w:tabs>
        <w:rPr>
          <w:rFonts w:ascii="Calibri" w:hAnsi="Calibri"/>
          <w:i w:val="0"/>
          <w:noProof/>
          <w:sz w:val="22"/>
          <w:szCs w:val="22"/>
        </w:rPr>
      </w:pPr>
      <w:r>
        <w:rPr>
          <w:noProof/>
        </w:rPr>
        <w:t>3.1.2</w:t>
      </w:r>
      <w:r w:rsidRPr="00A40395">
        <w:rPr>
          <w:rFonts w:ascii="Calibri" w:hAnsi="Calibri"/>
          <w:i w:val="0"/>
          <w:noProof/>
          <w:sz w:val="22"/>
          <w:szCs w:val="22"/>
        </w:rPr>
        <w:tab/>
      </w:r>
      <w:r>
        <w:rPr>
          <w:noProof/>
        </w:rPr>
        <w:t>Alternative plasseringer</w:t>
      </w:r>
      <w:r>
        <w:rPr>
          <w:noProof/>
        </w:rPr>
        <w:tab/>
      </w:r>
      <w:r>
        <w:rPr>
          <w:noProof/>
        </w:rPr>
        <w:fldChar w:fldCharType="begin"/>
      </w:r>
      <w:r>
        <w:rPr>
          <w:noProof/>
        </w:rPr>
        <w:instrText xml:space="preserve"> PAGEREF _Toc106276061 \h </w:instrText>
      </w:r>
      <w:r>
        <w:rPr>
          <w:noProof/>
        </w:rPr>
      </w:r>
      <w:r>
        <w:rPr>
          <w:noProof/>
        </w:rPr>
        <w:fldChar w:fldCharType="separate"/>
      </w:r>
      <w:r>
        <w:rPr>
          <w:noProof/>
        </w:rPr>
        <w:t>9</w:t>
      </w:r>
      <w:r>
        <w:rPr>
          <w:noProof/>
        </w:rPr>
        <w:fldChar w:fldCharType="end"/>
      </w:r>
    </w:p>
    <w:p w14:paraId="6A30F094" w14:textId="4A3627A3" w:rsidR="00711AE8" w:rsidRPr="00A40395" w:rsidRDefault="00711AE8">
      <w:pPr>
        <w:pStyle w:val="INNH3"/>
        <w:tabs>
          <w:tab w:val="left" w:pos="1200"/>
        </w:tabs>
        <w:rPr>
          <w:rFonts w:ascii="Calibri" w:hAnsi="Calibri"/>
          <w:i w:val="0"/>
          <w:noProof/>
          <w:sz w:val="22"/>
          <w:szCs w:val="22"/>
        </w:rPr>
      </w:pPr>
      <w:r>
        <w:rPr>
          <w:noProof/>
        </w:rPr>
        <w:t>3.1.3</w:t>
      </w:r>
      <w:r w:rsidRPr="00A40395">
        <w:rPr>
          <w:rFonts w:ascii="Calibri" w:hAnsi="Calibri"/>
          <w:i w:val="0"/>
          <w:noProof/>
          <w:sz w:val="22"/>
          <w:szCs w:val="22"/>
        </w:rPr>
        <w:tab/>
      </w:r>
      <w:r>
        <w:rPr>
          <w:noProof/>
        </w:rPr>
        <w:t>rutiner – forvaltning og investeringsstrategi:</w:t>
      </w:r>
      <w:r>
        <w:rPr>
          <w:noProof/>
        </w:rPr>
        <w:tab/>
      </w:r>
      <w:r>
        <w:rPr>
          <w:noProof/>
        </w:rPr>
        <w:fldChar w:fldCharType="begin"/>
      </w:r>
      <w:r>
        <w:rPr>
          <w:noProof/>
        </w:rPr>
        <w:instrText xml:space="preserve"> PAGEREF _Toc106276062 \h </w:instrText>
      </w:r>
      <w:r>
        <w:rPr>
          <w:noProof/>
        </w:rPr>
      </w:r>
      <w:r>
        <w:rPr>
          <w:noProof/>
        </w:rPr>
        <w:fldChar w:fldCharType="separate"/>
      </w:r>
      <w:r>
        <w:rPr>
          <w:noProof/>
        </w:rPr>
        <w:t>10</w:t>
      </w:r>
      <w:r>
        <w:rPr>
          <w:noProof/>
        </w:rPr>
        <w:fldChar w:fldCharType="end"/>
      </w:r>
    </w:p>
    <w:p w14:paraId="728A5413" w14:textId="7907B5AD" w:rsidR="00711AE8" w:rsidRPr="00A40395" w:rsidRDefault="00711AE8">
      <w:pPr>
        <w:pStyle w:val="INNH2"/>
        <w:tabs>
          <w:tab w:val="left" w:pos="800"/>
        </w:tabs>
        <w:rPr>
          <w:rFonts w:ascii="Calibri" w:hAnsi="Calibri"/>
          <w:smallCaps w:val="0"/>
          <w:noProof/>
          <w:sz w:val="22"/>
          <w:szCs w:val="22"/>
        </w:rPr>
      </w:pPr>
      <w:r>
        <w:rPr>
          <w:noProof/>
        </w:rPr>
        <w:t>4.1</w:t>
      </w:r>
      <w:r w:rsidRPr="00A40395">
        <w:rPr>
          <w:rFonts w:ascii="Calibri" w:hAnsi="Calibri"/>
          <w:smallCaps w:val="0"/>
          <w:noProof/>
          <w:sz w:val="22"/>
          <w:szCs w:val="22"/>
        </w:rPr>
        <w:tab/>
      </w:r>
      <w:r>
        <w:rPr>
          <w:noProof/>
        </w:rPr>
        <w:t>Innledning om budsjettering</w:t>
      </w:r>
      <w:r>
        <w:rPr>
          <w:noProof/>
        </w:rPr>
        <w:tab/>
      </w:r>
      <w:r>
        <w:rPr>
          <w:noProof/>
        </w:rPr>
        <w:fldChar w:fldCharType="begin"/>
      </w:r>
      <w:r>
        <w:rPr>
          <w:noProof/>
        </w:rPr>
        <w:instrText xml:space="preserve"> PAGEREF _Toc106276063 \h </w:instrText>
      </w:r>
      <w:r>
        <w:rPr>
          <w:noProof/>
        </w:rPr>
      </w:r>
      <w:r>
        <w:rPr>
          <w:noProof/>
        </w:rPr>
        <w:fldChar w:fldCharType="separate"/>
      </w:r>
      <w:r>
        <w:rPr>
          <w:noProof/>
        </w:rPr>
        <w:t>10</w:t>
      </w:r>
      <w:r>
        <w:rPr>
          <w:noProof/>
        </w:rPr>
        <w:fldChar w:fldCharType="end"/>
      </w:r>
    </w:p>
    <w:p w14:paraId="3FC855D6" w14:textId="62880E18" w:rsidR="00711AE8" w:rsidRPr="00A40395" w:rsidRDefault="00711AE8">
      <w:pPr>
        <w:pStyle w:val="INNH2"/>
        <w:tabs>
          <w:tab w:val="left" w:pos="800"/>
        </w:tabs>
        <w:rPr>
          <w:rFonts w:ascii="Calibri" w:hAnsi="Calibri"/>
          <w:smallCaps w:val="0"/>
          <w:noProof/>
          <w:sz w:val="22"/>
          <w:szCs w:val="22"/>
        </w:rPr>
      </w:pPr>
      <w:r>
        <w:rPr>
          <w:noProof/>
        </w:rPr>
        <w:t>4.2</w:t>
      </w:r>
      <w:r w:rsidRPr="00A40395">
        <w:rPr>
          <w:rFonts w:ascii="Calibri" w:hAnsi="Calibri"/>
          <w:smallCaps w:val="0"/>
          <w:noProof/>
          <w:sz w:val="22"/>
          <w:szCs w:val="22"/>
        </w:rPr>
        <w:tab/>
      </w:r>
      <w:r>
        <w:rPr>
          <w:noProof/>
        </w:rPr>
        <w:t>Avdelingens rutiner:</w:t>
      </w:r>
      <w:r>
        <w:rPr>
          <w:noProof/>
        </w:rPr>
        <w:tab/>
      </w:r>
      <w:r>
        <w:rPr>
          <w:noProof/>
        </w:rPr>
        <w:fldChar w:fldCharType="begin"/>
      </w:r>
      <w:r>
        <w:rPr>
          <w:noProof/>
        </w:rPr>
        <w:instrText xml:space="preserve"> PAGEREF _Toc106276064 \h </w:instrText>
      </w:r>
      <w:r>
        <w:rPr>
          <w:noProof/>
        </w:rPr>
      </w:r>
      <w:r>
        <w:rPr>
          <w:noProof/>
        </w:rPr>
        <w:fldChar w:fldCharType="separate"/>
      </w:r>
      <w:r>
        <w:rPr>
          <w:noProof/>
        </w:rPr>
        <w:t>10</w:t>
      </w:r>
      <w:r>
        <w:rPr>
          <w:noProof/>
        </w:rPr>
        <w:fldChar w:fldCharType="end"/>
      </w:r>
    </w:p>
    <w:p w14:paraId="0391D32E" w14:textId="13E10F67" w:rsidR="00711AE8" w:rsidRPr="00A40395" w:rsidRDefault="00711AE8">
      <w:pPr>
        <w:pStyle w:val="INNH2"/>
        <w:tabs>
          <w:tab w:val="left" w:pos="800"/>
        </w:tabs>
        <w:rPr>
          <w:rFonts w:ascii="Calibri" w:hAnsi="Calibri"/>
          <w:smallCaps w:val="0"/>
          <w:noProof/>
          <w:sz w:val="22"/>
          <w:szCs w:val="22"/>
        </w:rPr>
      </w:pPr>
      <w:r>
        <w:rPr>
          <w:noProof/>
        </w:rPr>
        <w:t>4.3</w:t>
      </w:r>
      <w:r w:rsidRPr="00A40395">
        <w:rPr>
          <w:rFonts w:ascii="Calibri" w:hAnsi="Calibri"/>
          <w:smallCaps w:val="0"/>
          <w:noProof/>
          <w:sz w:val="22"/>
          <w:szCs w:val="22"/>
        </w:rPr>
        <w:tab/>
      </w:r>
      <w:r>
        <w:rPr>
          <w:noProof/>
        </w:rPr>
        <w:t>Eksempel på budsjettoppsett</w:t>
      </w:r>
      <w:r>
        <w:rPr>
          <w:noProof/>
        </w:rPr>
        <w:tab/>
      </w:r>
      <w:r>
        <w:rPr>
          <w:noProof/>
        </w:rPr>
        <w:fldChar w:fldCharType="begin"/>
      </w:r>
      <w:r>
        <w:rPr>
          <w:noProof/>
        </w:rPr>
        <w:instrText xml:space="preserve"> PAGEREF _Toc106276065 \h </w:instrText>
      </w:r>
      <w:r>
        <w:rPr>
          <w:noProof/>
        </w:rPr>
      </w:r>
      <w:r>
        <w:rPr>
          <w:noProof/>
        </w:rPr>
        <w:fldChar w:fldCharType="separate"/>
      </w:r>
      <w:r>
        <w:rPr>
          <w:noProof/>
        </w:rPr>
        <w:t>11</w:t>
      </w:r>
      <w:r>
        <w:rPr>
          <w:noProof/>
        </w:rPr>
        <w:fldChar w:fldCharType="end"/>
      </w:r>
    </w:p>
    <w:p w14:paraId="0C5F366C" w14:textId="43748B2D" w:rsidR="00711AE8" w:rsidRPr="00A40395" w:rsidRDefault="00711AE8">
      <w:pPr>
        <w:pStyle w:val="INNH1"/>
        <w:tabs>
          <w:tab w:val="left" w:pos="403"/>
        </w:tabs>
        <w:rPr>
          <w:rFonts w:ascii="Calibri" w:hAnsi="Calibri"/>
          <w:b w:val="0"/>
          <w:caps w:val="0"/>
          <w:noProof/>
          <w:sz w:val="22"/>
          <w:szCs w:val="22"/>
        </w:rPr>
      </w:pPr>
      <w:r>
        <w:rPr>
          <w:noProof/>
        </w:rPr>
        <w:t>5</w:t>
      </w:r>
      <w:r w:rsidRPr="00A40395">
        <w:rPr>
          <w:rFonts w:ascii="Calibri" w:hAnsi="Calibri"/>
          <w:b w:val="0"/>
          <w:caps w:val="0"/>
          <w:noProof/>
          <w:sz w:val="22"/>
          <w:szCs w:val="22"/>
        </w:rPr>
        <w:tab/>
      </w:r>
      <w:r>
        <w:rPr>
          <w:noProof/>
        </w:rPr>
        <w:t>Resultat og balanseoppsett</w:t>
      </w:r>
      <w:r>
        <w:rPr>
          <w:noProof/>
        </w:rPr>
        <w:tab/>
      </w:r>
      <w:r>
        <w:rPr>
          <w:noProof/>
        </w:rPr>
        <w:fldChar w:fldCharType="begin"/>
      </w:r>
      <w:r>
        <w:rPr>
          <w:noProof/>
        </w:rPr>
        <w:instrText xml:space="preserve"> PAGEREF _Toc106276066 \h </w:instrText>
      </w:r>
      <w:r>
        <w:rPr>
          <w:noProof/>
        </w:rPr>
      </w:r>
      <w:r>
        <w:rPr>
          <w:noProof/>
        </w:rPr>
        <w:fldChar w:fldCharType="separate"/>
      </w:r>
      <w:r>
        <w:rPr>
          <w:noProof/>
        </w:rPr>
        <w:t>12</w:t>
      </w:r>
      <w:r>
        <w:rPr>
          <w:noProof/>
        </w:rPr>
        <w:fldChar w:fldCharType="end"/>
      </w:r>
    </w:p>
    <w:p w14:paraId="3BB7953E" w14:textId="21A14304" w:rsidR="00711AE8" w:rsidRPr="00A40395" w:rsidRDefault="00711AE8">
      <w:pPr>
        <w:pStyle w:val="INNH2"/>
        <w:tabs>
          <w:tab w:val="left" w:pos="800"/>
        </w:tabs>
        <w:rPr>
          <w:rFonts w:ascii="Calibri" w:hAnsi="Calibri"/>
          <w:smallCaps w:val="0"/>
          <w:noProof/>
          <w:sz w:val="22"/>
          <w:szCs w:val="22"/>
        </w:rPr>
      </w:pPr>
      <w:r>
        <w:rPr>
          <w:noProof/>
        </w:rPr>
        <w:t>5.1</w:t>
      </w:r>
      <w:r w:rsidRPr="00A40395">
        <w:rPr>
          <w:rFonts w:ascii="Calibri" w:hAnsi="Calibri"/>
          <w:smallCaps w:val="0"/>
          <w:noProof/>
          <w:sz w:val="22"/>
          <w:szCs w:val="22"/>
        </w:rPr>
        <w:tab/>
      </w:r>
      <w:r>
        <w:rPr>
          <w:noProof/>
        </w:rPr>
        <w:t>eksempel Resultatregnskap</w:t>
      </w:r>
      <w:r>
        <w:rPr>
          <w:noProof/>
        </w:rPr>
        <w:tab/>
      </w:r>
      <w:r>
        <w:rPr>
          <w:noProof/>
        </w:rPr>
        <w:fldChar w:fldCharType="begin"/>
      </w:r>
      <w:r>
        <w:rPr>
          <w:noProof/>
        </w:rPr>
        <w:instrText xml:space="preserve"> PAGEREF _Toc106276067 \h </w:instrText>
      </w:r>
      <w:r>
        <w:rPr>
          <w:noProof/>
        </w:rPr>
      </w:r>
      <w:r>
        <w:rPr>
          <w:noProof/>
        </w:rPr>
        <w:fldChar w:fldCharType="separate"/>
      </w:r>
      <w:r>
        <w:rPr>
          <w:noProof/>
        </w:rPr>
        <w:t>12</w:t>
      </w:r>
      <w:r>
        <w:rPr>
          <w:noProof/>
        </w:rPr>
        <w:fldChar w:fldCharType="end"/>
      </w:r>
    </w:p>
    <w:p w14:paraId="0CE5345B" w14:textId="5B33FAF9" w:rsidR="00711AE8" w:rsidRPr="00A40395" w:rsidRDefault="00711AE8">
      <w:pPr>
        <w:pStyle w:val="INNH2"/>
        <w:tabs>
          <w:tab w:val="left" w:pos="800"/>
        </w:tabs>
        <w:rPr>
          <w:rFonts w:ascii="Calibri" w:hAnsi="Calibri"/>
          <w:smallCaps w:val="0"/>
          <w:noProof/>
          <w:sz w:val="22"/>
          <w:szCs w:val="22"/>
        </w:rPr>
      </w:pPr>
      <w:r>
        <w:rPr>
          <w:noProof/>
        </w:rPr>
        <w:t>5.2</w:t>
      </w:r>
      <w:r w:rsidRPr="00A40395">
        <w:rPr>
          <w:rFonts w:ascii="Calibri" w:hAnsi="Calibri"/>
          <w:smallCaps w:val="0"/>
          <w:noProof/>
          <w:sz w:val="22"/>
          <w:szCs w:val="22"/>
        </w:rPr>
        <w:tab/>
      </w:r>
      <w:r>
        <w:rPr>
          <w:noProof/>
        </w:rPr>
        <w:t>EKSEMPEL balanse</w:t>
      </w:r>
      <w:r>
        <w:rPr>
          <w:noProof/>
        </w:rPr>
        <w:tab/>
      </w:r>
      <w:r>
        <w:rPr>
          <w:noProof/>
        </w:rPr>
        <w:fldChar w:fldCharType="begin"/>
      </w:r>
      <w:r>
        <w:rPr>
          <w:noProof/>
        </w:rPr>
        <w:instrText xml:space="preserve"> PAGEREF _Toc106276068 \h </w:instrText>
      </w:r>
      <w:r>
        <w:rPr>
          <w:noProof/>
        </w:rPr>
      </w:r>
      <w:r>
        <w:rPr>
          <w:noProof/>
        </w:rPr>
        <w:fldChar w:fldCharType="separate"/>
      </w:r>
      <w:r>
        <w:rPr>
          <w:noProof/>
        </w:rPr>
        <w:t>12</w:t>
      </w:r>
      <w:r>
        <w:rPr>
          <w:noProof/>
        </w:rPr>
        <w:fldChar w:fldCharType="end"/>
      </w:r>
    </w:p>
    <w:p w14:paraId="50164FD0" w14:textId="0BB656AE" w:rsidR="00711AE8" w:rsidRPr="00A40395" w:rsidRDefault="00711AE8">
      <w:pPr>
        <w:pStyle w:val="INNH1"/>
        <w:tabs>
          <w:tab w:val="left" w:pos="403"/>
        </w:tabs>
        <w:rPr>
          <w:rFonts w:ascii="Calibri" w:hAnsi="Calibri"/>
          <w:b w:val="0"/>
          <w:caps w:val="0"/>
          <w:noProof/>
          <w:sz w:val="22"/>
          <w:szCs w:val="22"/>
        </w:rPr>
      </w:pPr>
      <w:r>
        <w:rPr>
          <w:noProof/>
        </w:rPr>
        <w:t>6</w:t>
      </w:r>
      <w:r w:rsidRPr="00A40395">
        <w:rPr>
          <w:rFonts w:ascii="Calibri" w:hAnsi="Calibri"/>
          <w:b w:val="0"/>
          <w:caps w:val="0"/>
          <w:noProof/>
          <w:sz w:val="22"/>
          <w:szCs w:val="22"/>
        </w:rPr>
        <w:tab/>
      </w:r>
      <w:r>
        <w:rPr>
          <w:noProof/>
        </w:rPr>
        <w:t>KONTOPLAN</w:t>
      </w:r>
      <w:r>
        <w:rPr>
          <w:noProof/>
        </w:rPr>
        <w:tab/>
      </w:r>
      <w:r>
        <w:rPr>
          <w:noProof/>
        </w:rPr>
        <w:fldChar w:fldCharType="begin"/>
      </w:r>
      <w:r>
        <w:rPr>
          <w:noProof/>
        </w:rPr>
        <w:instrText xml:space="preserve"> PAGEREF _Toc106276069 \h </w:instrText>
      </w:r>
      <w:r>
        <w:rPr>
          <w:noProof/>
        </w:rPr>
      </w:r>
      <w:r>
        <w:rPr>
          <w:noProof/>
        </w:rPr>
        <w:fldChar w:fldCharType="separate"/>
      </w:r>
      <w:r>
        <w:rPr>
          <w:noProof/>
        </w:rPr>
        <w:t>15</w:t>
      </w:r>
      <w:r>
        <w:rPr>
          <w:noProof/>
        </w:rPr>
        <w:fldChar w:fldCharType="end"/>
      </w:r>
    </w:p>
    <w:p w14:paraId="0300C6B8" w14:textId="53C64DF8" w:rsidR="00711AE8" w:rsidRPr="00A40395" w:rsidRDefault="00711AE8">
      <w:pPr>
        <w:pStyle w:val="INNH1"/>
        <w:tabs>
          <w:tab w:val="left" w:pos="403"/>
        </w:tabs>
        <w:rPr>
          <w:rFonts w:ascii="Calibri" w:hAnsi="Calibri"/>
          <w:b w:val="0"/>
          <w:caps w:val="0"/>
          <w:noProof/>
          <w:sz w:val="22"/>
          <w:szCs w:val="22"/>
        </w:rPr>
      </w:pPr>
      <w:r>
        <w:rPr>
          <w:noProof/>
        </w:rPr>
        <w:t>7</w:t>
      </w:r>
      <w:r w:rsidRPr="00A40395">
        <w:rPr>
          <w:rFonts w:ascii="Calibri" w:hAnsi="Calibri"/>
          <w:b w:val="0"/>
          <w:caps w:val="0"/>
          <w:noProof/>
          <w:sz w:val="22"/>
          <w:szCs w:val="22"/>
        </w:rPr>
        <w:tab/>
      </w:r>
      <w:r>
        <w:rPr>
          <w:noProof/>
        </w:rPr>
        <w:t>SAF-T</w:t>
      </w:r>
      <w:r>
        <w:rPr>
          <w:noProof/>
        </w:rPr>
        <w:tab/>
      </w:r>
      <w:r>
        <w:rPr>
          <w:noProof/>
        </w:rPr>
        <w:fldChar w:fldCharType="begin"/>
      </w:r>
      <w:r>
        <w:rPr>
          <w:noProof/>
        </w:rPr>
        <w:instrText xml:space="preserve"> PAGEREF _Toc106276070 \h </w:instrText>
      </w:r>
      <w:r>
        <w:rPr>
          <w:noProof/>
        </w:rPr>
      </w:r>
      <w:r>
        <w:rPr>
          <w:noProof/>
        </w:rPr>
        <w:fldChar w:fldCharType="separate"/>
      </w:r>
      <w:r>
        <w:rPr>
          <w:noProof/>
        </w:rPr>
        <w:t>15</w:t>
      </w:r>
      <w:r>
        <w:rPr>
          <w:noProof/>
        </w:rPr>
        <w:fldChar w:fldCharType="end"/>
      </w:r>
    </w:p>
    <w:p w14:paraId="5758DB08" w14:textId="4FD42063" w:rsidR="00012D1D" w:rsidRDefault="00012D1D">
      <w:pPr>
        <w:tabs>
          <w:tab w:val="left" w:pos="709"/>
          <w:tab w:val="left" w:pos="993"/>
          <w:tab w:val="left" w:pos="1276"/>
        </w:tabs>
      </w:pPr>
      <w:r>
        <w:fldChar w:fldCharType="end"/>
      </w:r>
    </w:p>
    <w:p w14:paraId="06D79694" w14:textId="77777777" w:rsidR="00012D1D" w:rsidRDefault="00012D1D">
      <w:pPr>
        <w:pStyle w:val="Overskrift1"/>
      </w:pPr>
      <w:r>
        <w:br w:type="page"/>
      </w:r>
      <w:bookmarkStart w:id="0" w:name="_Toc368720402"/>
      <w:bookmarkStart w:id="1" w:name="_Toc106276038"/>
      <w:r>
        <w:lastRenderedPageBreak/>
        <w:t>PRINSIPPER OG DEFINISJONER</w:t>
      </w:r>
      <w:bookmarkEnd w:id="0"/>
      <w:bookmarkEnd w:id="1"/>
    </w:p>
    <w:p w14:paraId="17B868FC" w14:textId="77777777" w:rsidR="00012D1D" w:rsidRDefault="00012D1D"/>
    <w:p w14:paraId="18A04E63" w14:textId="77777777" w:rsidR="00012D1D" w:rsidRDefault="00012D1D">
      <w:pPr>
        <w:pStyle w:val="Overskrift2"/>
      </w:pPr>
      <w:bookmarkStart w:id="2" w:name="_Toc368720403"/>
      <w:bookmarkStart w:id="3" w:name="_Toc106276039"/>
      <w:r>
        <w:t>Grunnleggende prinsipper for økonomihåndtering</w:t>
      </w:r>
      <w:bookmarkEnd w:id="2"/>
      <w:bookmarkEnd w:id="3"/>
    </w:p>
    <w:p w14:paraId="58EBE057" w14:textId="77777777" w:rsidR="00012D1D" w:rsidRDefault="00012D1D"/>
    <w:p w14:paraId="6C0A422B" w14:textId="77777777" w:rsidR="00012D1D" w:rsidRDefault="00012D1D">
      <w:r>
        <w:t xml:space="preserve">Følgende grunnleggende prinsipper ligger til grunn for bestillinger, attestasjoner og belastning på konto. </w:t>
      </w:r>
    </w:p>
    <w:p w14:paraId="60996048" w14:textId="77777777" w:rsidR="00DC383D" w:rsidRDefault="00DC383D" w:rsidP="00DC383D">
      <w:pPr>
        <w:ind w:left="1440" w:hanging="1440"/>
      </w:pPr>
    </w:p>
    <w:p w14:paraId="770FA350" w14:textId="77777777" w:rsidR="00DC383D" w:rsidRDefault="00DC383D" w:rsidP="00DC383D">
      <w:pPr>
        <w:ind w:left="1440" w:hanging="1440"/>
      </w:pPr>
    </w:p>
    <w:p w14:paraId="2DF92940" w14:textId="77777777" w:rsidR="00DC383D" w:rsidRPr="00DC383D" w:rsidRDefault="00DC383D" w:rsidP="00DC383D">
      <w:pPr>
        <w:ind w:left="1440" w:hanging="1440"/>
        <w:rPr>
          <w:i/>
        </w:rPr>
      </w:pPr>
      <w:r w:rsidRPr="00DC383D">
        <w:rPr>
          <w:i/>
        </w:rPr>
        <w:t xml:space="preserve">Prinsipp </w:t>
      </w:r>
      <w:r>
        <w:rPr>
          <w:i/>
        </w:rPr>
        <w:t>1</w:t>
      </w:r>
      <w:r>
        <w:rPr>
          <w:i/>
        </w:rPr>
        <w:tab/>
        <w:t xml:space="preserve">Ingen skal attestere egne bilag eller </w:t>
      </w:r>
      <w:r w:rsidRPr="00DC383D">
        <w:rPr>
          <w:i/>
        </w:rPr>
        <w:t xml:space="preserve">foreta </w:t>
      </w:r>
      <w:r>
        <w:rPr>
          <w:i/>
        </w:rPr>
        <w:t xml:space="preserve">egne </w:t>
      </w:r>
      <w:r w:rsidRPr="00DC383D">
        <w:rPr>
          <w:i/>
        </w:rPr>
        <w:t>utbetalinger til seg selv</w:t>
      </w:r>
    </w:p>
    <w:p w14:paraId="4AB05963" w14:textId="77777777" w:rsidR="00DC383D" w:rsidRPr="00DC383D" w:rsidRDefault="00DC383D">
      <w:pPr>
        <w:rPr>
          <w:i/>
        </w:rPr>
      </w:pPr>
      <w:r w:rsidRPr="00DC383D">
        <w:rPr>
          <w:i/>
        </w:rPr>
        <w:t>Prinsipp 2</w:t>
      </w:r>
      <w:r w:rsidRPr="00DC383D">
        <w:rPr>
          <w:i/>
        </w:rPr>
        <w:tab/>
        <w:t>Registrerings- og utbetalingsfunksjon skal om mulig være adskilt</w:t>
      </w:r>
    </w:p>
    <w:p w14:paraId="6A61FC56" w14:textId="77777777" w:rsidR="00DC383D" w:rsidRPr="00DC383D" w:rsidRDefault="00DC383D">
      <w:pPr>
        <w:rPr>
          <w:i/>
        </w:rPr>
      </w:pPr>
      <w:r w:rsidRPr="00DC383D">
        <w:rPr>
          <w:i/>
        </w:rPr>
        <w:t>Prinsipp 3</w:t>
      </w:r>
      <w:r w:rsidRPr="00DC383D">
        <w:rPr>
          <w:i/>
        </w:rPr>
        <w:tab/>
        <w:t>En ansatt skal ikke attestere bilag og utbetalinger for en overordnet</w:t>
      </w:r>
    </w:p>
    <w:p w14:paraId="4C1A531F" w14:textId="77777777" w:rsidR="00DC383D" w:rsidRPr="00DC383D" w:rsidRDefault="00DC383D">
      <w:pPr>
        <w:rPr>
          <w:i/>
        </w:rPr>
      </w:pPr>
      <w:r w:rsidRPr="00DC383D">
        <w:rPr>
          <w:i/>
        </w:rPr>
        <w:t>Prinsipp 4</w:t>
      </w:r>
      <w:r w:rsidRPr="00DC383D">
        <w:rPr>
          <w:i/>
        </w:rPr>
        <w:tab/>
        <w:t xml:space="preserve">Alle fullmakter skal ha tilknytning til den enkeltes arbeids- og ansvarsområde </w:t>
      </w:r>
    </w:p>
    <w:p w14:paraId="28F3AAF9" w14:textId="77777777" w:rsidR="00DC383D" w:rsidRPr="00DC383D" w:rsidRDefault="00DC383D">
      <w:pPr>
        <w:rPr>
          <w:i/>
        </w:rPr>
      </w:pPr>
      <w:r w:rsidRPr="00DC383D">
        <w:rPr>
          <w:i/>
        </w:rPr>
        <w:tab/>
      </w:r>
      <w:r w:rsidRPr="00DC383D">
        <w:rPr>
          <w:i/>
        </w:rPr>
        <w:tab/>
        <w:t>og være i samsvar med vedtatte retningslinjer som er vedtatt av styret.</w:t>
      </w:r>
    </w:p>
    <w:p w14:paraId="26F2DCB6" w14:textId="77777777" w:rsidR="00DC383D" w:rsidRPr="00DC383D" w:rsidRDefault="00DC383D">
      <w:pPr>
        <w:rPr>
          <w:i/>
        </w:rPr>
      </w:pPr>
    </w:p>
    <w:p w14:paraId="4E0A0C2E" w14:textId="77777777" w:rsidR="00DC383D" w:rsidRDefault="00DC383D"/>
    <w:p w14:paraId="72822749" w14:textId="77777777" w:rsidR="00012D1D" w:rsidRDefault="00012D1D">
      <w:pPr>
        <w:rPr>
          <w:b/>
        </w:rPr>
      </w:pPr>
      <w:r>
        <w:t xml:space="preserve">De grunnleggende prinsippene som er satt opp, er prinsipper som så langt som mulig skal ivareta sikkerhetsaspektet i forbindelse med håndtering av </w:t>
      </w:r>
      <w:r w:rsidR="00A24817">
        <w:t xml:space="preserve">avdelingens </w:t>
      </w:r>
      <w:r>
        <w:t xml:space="preserve">midler. De rutiner som legges til grunn skal ha som en grunnleggende forutsetning at </w:t>
      </w:r>
      <w:r w:rsidR="00A24817">
        <w:t>avdelingens m</w:t>
      </w:r>
      <w:r>
        <w:t xml:space="preserve">idler skal forvaltes på en betryggende måte. </w:t>
      </w:r>
    </w:p>
    <w:p w14:paraId="062A0EEA" w14:textId="77777777" w:rsidR="00012D1D" w:rsidRDefault="00012D1D"/>
    <w:p w14:paraId="168ACFFF" w14:textId="77777777" w:rsidR="00EC2A31" w:rsidRDefault="00EC2A31"/>
    <w:p w14:paraId="665A2AD3" w14:textId="77777777" w:rsidR="00012D1D" w:rsidRDefault="00C16DF1">
      <w:pPr>
        <w:pStyle w:val="Overskrift2"/>
      </w:pPr>
      <w:bookmarkStart w:id="4" w:name="_Toc368720404"/>
      <w:bookmarkStart w:id="5" w:name="_Toc106276040"/>
      <w:r>
        <w:t>Definisjon av anvisning</w:t>
      </w:r>
      <w:r w:rsidR="00012D1D">
        <w:t xml:space="preserve"> og Att</w:t>
      </w:r>
      <w:r w:rsidR="00D50545">
        <w:t>estasjon</w:t>
      </w:r>
      <w:r w:rsidR="00012D1D">
        <w:t>.</w:t>
      </w:r>
      <w:bookmarkEnd w:id="4"/>
      <w:bookmarkEnd w:id="5"/>
    </w:p>
    <w:p w14:paraId="2C29BB8B" w14:textId="77777777" w:rsidR="00012D1D" w:rsidRDefault="00012D1D"/>
    <w:p w14:paraId="580C83A2" w14:textId="02BCB192" w:rsidR="00EC2A31" w:rsidRDefault="00D30E4B">
      <w:r>
        <w:t>Begrepene "Anv</w:t>
      </w:r>
      <w:r w:rsidR="0057795B">
        <w:t>isning</w:t>
      </w:r>
      <w:r w:rsidR="00012D1D">
        <w:t>:" og "Att</w:t>
      </w:r>
      <w:r w:rsidR="0057795B">
        <w:t>esta</w:t>
      </w:r>
      <w:r w:rsidR="00CC448A">
        <w:t>sjon</w:t>
      </w:r>
      <w:r w:rsidR="00012D1D">
        <w:t>:" er definert slik:</w:t>
      </w:r>
    </w:p>
    <w:p w14:paraId="7322CA45" w14:textId="77777777" w:rsidR="00012D1D" w:rsidRDefault="00012D1D">
      <w:r>
        <w:t xml:space="preserve"> </w:t>
      </w:r>
    </w:p>
    <w:p w14:paraId="18B6B2E7" w14:textId="1BF4EE54" w:rsidR="00012D1D" w:rsidRPr="00EC2A31" w:rsidRDefault="00C16DF1" w:rsidP="00C16DF1">
      <w:pPr>
        <w:ind w:left="1440" w:hanging="1440"/>
        <w:rPr>
          <w:i/>
        </w:rPr>
      </w:pPr>
      <w:r w:rsidRPr="00EC2A31">
        <w:rPr>
          <w:i/>
        </w:rPr>
        <w:t xml:space="preserve">ANV </w:t>
      </w:r>
      <w:r w:rsidRPr="00EC2A31">
        <w:rPr>
          <w:i/>
        </w:rPr>
        <w:tab/>
      </w:r>
      <w:r w:rsidR="00BF6959" w:rsidRPr="00EC2A31">
        <w:rPr>
          <w:i/>
        </w:rPr>
        <w:t>A</w:t>
      </w:r>
      <w:r w:rsidRPr="00EC2A31">
        <w:rPr>
          <w:i/>
        </w:rPr>
        <w:t>nv</w:t>
      </w:r>
      <w:r w:rsidR="00737417">
        <w:rPr>
          <w:i/>
        </w:rPr>
        <w:t>i</w:t>
      </w:r>
      <w:r w:rsidRPr="00EC2A31">
        <w:rPr>
          <w:i/>
        </w:rPr>
        <w:t xml:space="preserve">sning av et bilag </w:t>
      </w:r>
      <w:r w:rsidR="00BF6959" w:rsidRPr="00EC2A31">
        <w:rPr>
          <w:i/>
        </w:rPr>
        <w:t>er en bekreftelse på</w:t>
      </w:r>
      <w:r w:rsidRPr="00EC2A31">
        <w:rPr>
          <w:i/>
        </w:rPr>
        <w:t xml:space="preserve"> at v</w:t>
      </w:r>
      <w:r w:rsidR="00272362" w:rsidRPr="00EC2A31">
        <w:rPr>
          <w:i/>
        </w:rPr>
        <w:t>aren eller tjenesten er mottatt</w:t>
      </w:r>
      <w:r w:rsidRPr="00EC2A31">
        <w:rPr>
          <w:i/>
        </w:rPr>
        <w:t xml:space="preserve"> i henhold til avtale (antall, pris, evt</w:t>
      </w:r>
      <w:r w:rsidR="00CC448A">
        <w:rPr>
          <w:i/>
        </w:rPr>
        <w:t>.</w:t>
      </w:r>
      <w:r w:rsidRPr="00EC2A31">
        <w:rPr>
          <w:i/>
        </w:rPr>
        <w:t xml:space="preserve"> rabatter og betalingsbetingelser).</w:t>
      </w:r>
    </w:p>
    <w:p w14:paraId="33FA08E2" w14:textId="77777777" w:rsidR="00EC2A31" w:rsidRPr="00EC2A31" w:rsidRDefault="00272362" w:rsidP="00C16DF1">
      <w:pPr>
        <w:ind w:left="1440" w:hanging="1440"/>
        <w:rPr>
          <w:i/>
        </w:rPr>
      </w:pPr>
      <w:r w:rsidRPr="00EC2A31">
        <w:rPr>
          <w:i/>
        </w:rPr>
        <w:t>ATT</w:t>
      </w:r>
      <w:r w:rsidRPr="00EC2A31">
        <w:rPr>
          <w:i/>
        </w:rPr>
        <w:tab/>
      </w:r>
      <w:r w:rsidR="00BF6959" w:rsidRPr="00EC2A31">
        <w:rPr>
          <w:i/>
        </w:rPr>
        <w:t>Attestasjon av et bilag er en endelig bekreftelse på at b</w:t>
      </w:r>
      <w:r w:rsidR="00EC2A31" w:rsidRPr="00EC2A31">
        <w:rPr>
          <w:i/>
        </w:rPr>
        <w:t>ilag kan utbetales, og at bilag er</w:t>
      </w:r>
      <w:r w:rsidR="00BF6959" w:rsidRPr="00EC2A31">
        <w:rPr>
          <w:i/>
        </w:rPr>
        <w:t xml:space="preserve"> innenfor de retningslinjer og rammer som</w:t>
      </w:r>
      <w:r w:rsidR="00EC2A31" w:rsidRPr="00EC2A31">
        <w:rPr>
          <w:i/>
        </w:rPr>
        <w:t xml:space="preserve"> avdelingsstyret har vedtatt</w:t>
      </w:r>
      <w:r w:rsidR="00BF6959" w:rsidRPr="00EC2A31">
        <w:rPr>
          <w:i/>
        </w:rPr>
        <w:t>.</w:t>
      </w:r>
    </w:p>
    <w:p w14:paraId="1A338C16" w14:textId="77777777" w:rsidR="00EC2A31" w:rsidRDefault="00EC2A31">
      <w:pPr>
        <w:rPr>
          <w:b/>
        </w:rPr>
      </w:pPr>
    </w:p>
    <w:p w14:paraId="4691F47E" w14:textId="77777777" w:rsidR="00012D1D" w:rsidRPr="001C1B82" w:rsidRDefault="001C1B82">
      <w:pPr>
        <w:rPr>
          <w:b/>
        </w:rPr>
      </w:pPr>
      <w:r w:rsidRPr="001C1B82">
        <w:rPr>
          <w:b/>
        </w:rPr>
        <w:t>Anviser og attestant kan ikke være samme person.</w:t>
      </w:r>
    </w:p>
    <w:p w14:paraId="685D7112" w14:textId="77777777" w:rsidR="00012D1D" w:rsidRDefault="00012D1D">
      <w:pPr>
        <w:pStyle w:val="Overskrift2"/>
      </w:pPr>
      <w:r>
        <w:br w:type="page"/>
      </w:r>
      <w:bookmarkStart w:id="6" w:name="_Toc368720405"/>
      <w:bookmarkStart w:id="7" w:name="_Toc106276041"/>
      <w:r>
        <w:lastRenderedPageBreak/>
        <w:t>Definisjon av nivåer</w:t>
      </w:r>
      <w:bookmarkEnd w:id="6"/>
      <w:bookmarkEnd w:id="7"/>
    </w:p>
    <w:p w14:paraId="63C79D92" w14:textId="77777777" w:rsidR="00012D1D" w:rsidRDefault="00012D1D"/>
    <w:p w14:paraId="7BF4E8AA" w14:textId="77777777" w:rsidR="00012D1D" w:rsidRDefault="00012D1D">
      <w:r>
        <w:t xml:space="preserve">Fullmakter til å </w:t>
      </w:r>
      <w:r w:rsidR="00BB0628">
        <w:t xml:space="preserve">bestille varer og tjenester og </w:t>
      </w:r>
      <w:r>
        <w:t>fullmakt t</w:t>
      </w:r>
      <w:r w:rsidR="00A6788D">
        <w:t>il å godkjenne kostnader kan deles</w:t>
      </w:r>
      <w:r>
        <w:t xml:space="preserve"> inn i </w:t>
      </w:r>
      <w:r w:rsidR="00BB0628">
        <w:t>to</w:t>
      </w:r>
      <w:r>
        <w:t xml:space="preserve"> nivåer. Disse er:</w:t>
      </w:r>
    </w:p>
    <w:p w14:paraId="7D8EC0E8" w14:textId="77777777" w:rsidR="00A81D56" w:rsidRDefault="00A81D56" w:rsidP="00A81D56"/>
    <w:p w14:paraId="688B8DEC" w14:textId="77777777" w:rsidR="00A81D56" w:rsidRPr="009F2DD5" w:rsidRDefault="00A81D56" w:rsidP="00A81D56">
      <w:pPr>
        <w:rPr>
          <w:i/>
        </w:rPr>
      </w:pPr>
      <w:r w:rsidRPr="009F2DD5">
        <w:rPr>
          <w:i/>
        </w:rPr>
        <w:t>Nivå 1 – Attestant</w:t>
      </w:r>
      <w:r w:rsidRPr="009F2DD5">
        <w:rPr>
          <w:i/>
        </w:rPr>
        <w:tab/>
      </w:r>
      <w:r w:rsidRPr="009F2DD5">
        <w:rPr>
          <w:i/>
        </w:rPr>
        <w:tab/>
        <w:t>Avdelingsleder/nestleder</w:t>
      </w:r>
    </w:p>
    <w:p w14:paraId="4CD08A80" w14:textId="77777777" w:rsidR="00A81D56" w:rsidRPr="009F2DD5" w:rsidRDefault="00A81D56" w:rsidP="00A81D56">
      <w:pPr>
        <w:rPr>
          <w:i/>
        </w:rPr>
      </w:pPr>
      <w:r w:rsidRPr="009F2DD5">
        <w:rPr>
          <w:i/>
        </w:rPr>
        <w:t>Nivå 2 – Anviser</w:t>
      </w:r>
      <w:r w:rsidRPr="009F2DD5">
        <w:rPr>
          <w:i/>
        </w:rPr>
        <w:tab/>
      </w:r>
      <w:r w:rsidRPr="009F2DD5">
        <w:rPr>
          <w:i/>
        </w:rPr>
        <w:tab/>
        <w:t>Ansatt eller annet styremedlem</w:t>
      </w:r>
    </w:p>
    <w:p w14:paraId="775E1C53" w14:textId="77777777" w:rsidR="00A81D56" w:rsidRDefault="00A81D56"/>
    <w:p w14:paraId="70719575" w14:textId="77777777" w:rsidR="00BB0628" w:rsidRDefault="00BB0628">
      <w:r>
        <w:t xml:space="preserve">Anviser kan </w:t>
      </w:r>
      <w:r w:rsidR="00EC2A31">
        <w:t xml:space="preserve">gjøre innkjøp, </w:t>
      </w:r>
      <w:r>
        <w:t>bestille varer og tjenester</w:t>
      </w:r>
      <w:r w:rsidR="00EC2A31">
        <w:t xml:space="preserve"> på vegne av avdelingen</w:t>
      </w:r>
      <w:r>
        <w:t>.</w:t>
      </w:r>
    </w:p>
    <w:p w14:paraId="507FACB4" w14:textId="77777777" w:rsidR="00012D1D" w:rsidRDefault="00D50545">
      <w:r>
        <w:t>Attestant godkjenn</w:t>
      </w:r>
      <w:r w:rsidR="00EC2A31">
        <w:t>er at det skal</w:t>
      </w:r>
      <w:r w:rsidR="00BB0628">
        <w:t xml:space="preserve"> belastes avdeli</w:t>
      </w:r>
      <w:r w:rsidR="0077182F">
        <w:t>n</w:t>
      </w:r>
      <w:r w:rsidR="00BB0628">
        <w:t>gen.</w:t>
      </w:r>
    </w:p>
    <w:p w14:paraId="4D115154" w14:textId="77777777" w:rsidR="00A81D56" w:rsidRDefault="00A81D56"/>
    <w:p w14:paraId="2C69D87C" w14:textId="77777777" w:rsidR="00A81D56" w:rsidRDefault="00A81D56">
      <w:r>
        <w:t xml:space="preserve">For mindre avdelinger med få ansatte er det vanskelig å innføre begge nivåene. </w:t>
      </w:r>
    </w:p>
    <w:p w14:paraId="73A2E622" w14:textId="77777777" w:rsidR="00A81D56" w:rsidRDefault="00A81D56">
      <w:r>
        <w:t>Nivå 1 må</w:t>
      </w:r>
      <w:r w:rsidR="008921C6">
        <w:t xml:space="preserve"> praktiseres</w:t>
      </w:r>
      <w:r>
        <w:t xml:space="preserve"> i alle avdelinger, mens nivå 2 bør innføres der det er praktisk mulig. </w:t>
      </w:r>
    </w:p>
    <w:p w14:paraId="4B63A56E" w14:textId="77777777" w:rsidR="00EC2A31" w:rsidRDefault="00EC2A31"/>
    <w:p w14:paraId="48CE4933" w14:textId="77777777" w:rsidR="00C16DF1" w:rsidRDefault="008921C6">
      <w:r>
        <w:t xml:space="preserve">Hvem som skal ha </w:t>
      </w:r>
      <w:r w:rsidR="007E7018">
        <w:t xml:space="preserve">fullmakt </w:t>
      </w:r>
      <w:r>
        <w:t>til nivå 1skal behandles av avdelingsstyret</w:t>
      </w:r>
      <w:r w:rsidR="00C16DF1">
        <w:t>.</w:t>
      </w:r>
    </w:p>
    <w:p w14:paraId="2CDAF402" w14:textId="77777777" w:rsidR="007E7018" w:rsidRDefault="008921C6">
      <w:r>
        <w:t>Avdelingsstyret skal også behandle</w:t>
      </w:r>
      <w:r w:rsidR="00D0129E">
        <w:t xml:space="preserve"> midlertidig</w:t>
      </w:r>
      <w:r w:rsidR="00C43F60">
        <w:t xml:space="preserve"> fullmakt </w:t>
      </w:r>
      <w:r w:rsidR="007E7018">
        <w:t xml:space="preserve">til </w:t>
      </w:r>
      <w:r w:rsidR="00C43F60">
        <w:t xml:space="preserve">å </w:t>
      </w:r>
      <w:r w:rsidR="007E7018">
        <w:t>att</w:t>
      </w:r>
      <w:r w:rsidR="00D0129E">
        <w:t xml:space="preserve">estere </w:t>
      </w:r>
      <w:r w:rsidR="001C1B82">
        <w:t xml:space="preserve">og foreta utbetaling </w:t>
      </w:r>
      <w:r w:rsidR="00A24817">
        <w:t>i fo</w:t>
      </w:r>
      <w:r>
        <w:t xml:space="preserve">rbindelse med lengre </w:t>
      </w:r>
      <w:r w:rsidR="00A24817">
        <w:t>sykdom</w:t>
      </w:r>
      <w:r>
        <w:t>sfravær o.l</w:t>
      </w:r>
      <w:r w:rsidR="00A24817">
        <w:t>.</w:t>
      </w:r>
      <w:r w:rsidR="00C16DF1">
        <w:t xml:space="preserve"> </w:t>
      </w:r>
    </w:p>
    <w:p w14:paraId="66CFB954" w14:textId="77777777" w:rsidR="00C16DF1" w:rsidRDefault="00C16DF1"/>
    <w:p w14:paraId="4A05CC18" w14:textId="4673DA74" w:rsidR="00012D1D" w:rsidRDefault="00CE36D2">
      <w:r>
        <w:t>Det bør utarbeides en liste over personer som er gitt fullmakt til</w:t>
      </w:r>
      <w:r w:rsidR="00230E1C">
        <w:t xml:space="preserve"> å </w:t>
      </w:r>
      <w:r w:rsidR="00C43F60">
        <w:t xml:space="preserve">attestere og til å </w:t>
      </w:r>
      <w:r w:rsidR="00230E1C">
        <w:t xml:space="preserve">foreta bestillinger og derigjennom fullmakt til </w:t>
      </w:r>
      <w:r w:rsidR="003718C1">
        <w:t xml:space="preserve">å </w:t>
      </w:r>
      <w:r>
        <w:t xml:space="preserve">anvise for kostnader. Dersom det er valgte eller ansatte som ikke er gitt slike fullmakter bør dette </w:t>
      </w:r>
      <w:r w:rsidR="003F2F25">
        <w:t>komme frem</w:t>
      </w:r>
      <w:r w:rsidR="00230E1C">
        <w:t xml:space="preserve"> av oversikten</w:t>
      </w:r>
      <w:r>
        <w:t>.</w:t>
      </w:r>
    </w:p>
    <w:p w14:paraId="59351F16" w14:textId="77777777" w:rsidR="00B77645" w:rsidRDefault="00B77645"/>
    <w:p w14:paraId="5B7382DE" w14:textId="77777777" w:rsidR="00CE36D2" w:rsidRDefault="00CE36D2"/>
    <w:p w14:paraId="1800DEE0" w14:textId="169B8B41" w:rsidR="00012D1D" w:rsidRDefault="00FE0D51">
      <w:pPr>
        <w:pStyle w:val="Overskrift1"/>
      </w:pPr>
      <w:bookmarkStart w:id="8" w:name="_Toc106276042"/>
      <w:r>
        <w:t>UTBETALINGER OG OVERFØRINGER</w:t>
      </w:r>
      <w:bookmarkEnd w:id="8"/>
    </w:p>
    <w:p w14:paraId="7472E9F3" w14:textId="77777777" w:rsidR="00012D1D" w:rsidRDefault="00012D1D"/>
    <w:p w14:paraId="7786006A" w14:textId="77777777" w:rsidR="00012D1D" w:rsidRDefault="00FE0D51">
      <w:pPr>
        <w:pStyle w:val="Overskrift2"/>
      </w:pPr>
      <w:bookmarkStart w:id="9" w:name="_Toc106276043"/>
      <w:r>
        <w:t>eNKELT UTBETALINGER</w:t>
      </w:r>
      <w:bookmarkEnd w:id="9"/>
    </w:p>
    <w:p w14:paraId="6ACAED7F" w14:textId="77777777" w:rsidR="00012D1D" w:rsidRDefault="00012D1D"/>
    <w:p w14:paraId="06061F3F" w14:textId="5FFE1562" w:rsidR="00560504" w:rsidRDefault="00560504">
      <w:r>
        <w:t>Alle enkeltutbetalinger skal skje gjennom bank og/eller nettbank. Det skal ikke være behov for å oppbevare kontanter eller foreta uttak i minibank med bank/</w:t>
      </w:r>
      <w:r w:rsidR="003F2F25">
        <w:t>VISA kort</w:t>
      </w:r>
      <w:r>
        <w:t>.</w:t>
      </w:r>
    </w:p>
    <w:p w14:paraId="33E95BF9" w14:textId="77777777" w:rsidR="00560504" w:rsidRDefault="00560504"/>
    <w:p w14:paraId="1A7A401E" w14:textId="77777777" w:rsidR="00012D1D" w:rsidRDefault="00012D1D"/>
    <w:p w14:paraId="5EFA7E83" w14:textId="071EA15A" w:rsidR="00012D1D" w:rsidRDefault="00560504">
      <w:pPr>
        <w:pStyle w:val="Overskrift2"/>
      </w:pPr>
      <w:bookmarkStart w:id="10" w:name="_Toc106276044"/>
      <w:r>
        <w:t>FULLMAKT</w:t>
      </w:r>
      <w:r w:rsidR="00012D1D">
        <w:t xml:space="preserve"> bank</w:t>
      </w:r>
      <w:r w:rsidR="00BE6980">
        <w:t xml:space="preserve">, </w:t>
      </w:r>
      <w:r w:rsidR="002A18F7">
        <w:t>NETTBANK</w:t>
      </w:r>
      <w:r w:rsidR="00BE6980">
        <w:t xml:space="preserve"> og endring økonomisystem</w:t>
      </w:r>
      <w:bookmarkEnd w:id="10"/>
    </w:p>
    <w:p w14:paraId="4AD44999" w14:textId="77777777" w:rsidR="00012D1D" w:rsidRDefault="00012D1D"/>
    <w:p w14:paraId="4D183C89" w14:textId="77777777" w:rsidR="00560504" w:rsidRDefault="00560504" w:rsidP="002A18F7">
      <w:r>
        <w:t>Ved utbetalinger og overføringer</w:t>
      </w:r>
      <w:r w:rsidR="00554DF3">
        <w:t xml:space="preserve"> skal </w:t>
      </w:r>
      <w:r>
        <w:t xml:space="preserve">det </w:t>
      </w:r>
      <w:r w:rsidR="00554DF3">
        <w:t xml:space="preserve">være dobbelt fullmakt i </w:t>
      </w:r>
      <w:r>
        <w:t>bank og nettbank</w:t>
      </w:r>
      <w:r w:rsidR="00554DF3">
        <w:t>.</w:t>
      </w:r>
      <w:r>
        <w:t xml:space="preserve"> Det betyr at to personer må godkjenne før penger blir o</w:t>
      </w:r>
      <w:r w:rsidR="000C3A79">
        <w:t>verført fra avdelingens bankkon</w:t>
      </w:r>
      <w:r>
        <w:t>t</w:t>
      </w:r>
      <w:r w:rsidR="000C3A79">
        <w:t>o</w:t>
      </w:r>
      <w:r>
        <w:t>.</w:t>
      </w:r>
    </w:p>
    <w:p w14:paraId="35D73853" w14:textId="77777777" w:rsidR="00560504" w:rsidRDefault="00560504" w:rsidP="002A18F7"/>
    <w:p w14:paraId="1C9898DA" w14:textId="651B02A6" w:rsidR="002A18F7" w:rsidRDefault="00554DF3" w:rsidP="002A18F7">
      <w:r>
        <w:t>Bankf</w:t>
      </w:r>
      <w:r w:rsidR="002A18F7">
        <w:t xml:space="preserve">ullmakt </w:t>
      </w:r>
      <w:r w:rsidR="00952D83">
        <w:t>må ikke gis til avdelingsleder som attesterer bilag og heller ikke til det styremedlem som attesterer på avdelingsleders bilag. Bankfullmakt bør gis til de ansatte eller andre i styret som er godt kjent med</w:t>
      </w:r>
      <w:r w:rsidR="009979CC">
        <w:t xml:space="preserve"> avdelings innkjøp</w:t>
      </w:r>
      <w:r w:rsidR="00F612EE">
        <w:t xml:space="preserve">, </w:t>
      </w:r>
      <w:r w:rsidR="009979CC">
        <w:t>kostnader</w:t>
      </w:r>
      <w:r w:rsidR="00F612EE">
        <w:t xml:space="preserve"> </w:t>
      </w:r>
      <w:r w:rsidR="00B97B09">
        <w:t>og budsjettrammer</w:t>
      </w:r>
      <w:r w:rsidR="009979CC">
        <w:t>.</w:t>
      </w:r>
    </w:p>
    <w:p w14:paraId="252CAEBA" w14:textId="77777777" w:rsidR="002A18F7" w:rsidRDefault="002A18F7"/>
    <w:p w14:paraId="6BC5DE66" w14:textId="77777777" w:rsidR="00C22051" w:rsidRDefault="000C3A79">
      <w:r>
        <w:t>N</w:t>
      </w:r>
      <w:r w:rsidR="00AB5840">
        <w:t>ettba</w:t>
      </w:r>
      <w:r>
        <w:t>nkløsning må være en</w:t>
      </w:r>
      <w:r w:rsidR="00AB5840">
        <w:t xml:space="preserve"> bedriftsløsning</w:t>
      </w:r>
      <w:r>
        <w:t xml:space="preserve"> hvor alle avdelingens bankkonti er tilknyttet og </w:t>
      </w:r>
      <w:r w:rsidR="00002B98">
        <w:t xml:space="preserve">hvor samtlige konti </w:t>
      </w:r>
      <w:r>
        <w:t>har dobbel fullmakt.</w:t>
      </w:r>
    </w:p>
    <w:p w14:paraId="798EEA16" w14:textId="77777777" w:rsidR="00C22051" w:rsidRDefault="00C22051"/>
    <w:p w14:paraId="3E37CCA5" w14:textId="4E8744C5" w:rsidR="00952D83" w:rsidRDefault="00002B98">
      <w:r>
        <w:t xml:space="preserve"> </w:t>
      </w:r>
      <w:r w:rsidR="00C22051">
        <w:t>Det anbefales også at man vurderer behovet for å opprette rutiner og ha arbeidsdeling på hvem som kan endre faste data</w:t>
      </w:r>
      <w:r w:rsidR="008E3BEA">
        <w:t xml:space="preserve"> i økonomisystemet</w:t>
      </w:r>
      <w:r w:rsidR="00C22051">
        <w:t xml:space="preserve"> (herunder kontonummer på leverandørgjeld) og betale i bank. </w:t>
      </w:r>
      <w:r w:rsidR="00F0795B">
        <w:t>D</w:t>
      </w:r>
      <w:r w:rsidR="00C22051">
        <w:t>ette kan være utfordrende å opprettholde gitt avdelingens størrelse. Avdelingens størrelse kan også påvirke hva som er praktisk gjennomførbar arbeidsdeling på attestasjon av bilag og bankfullmakt</w:t>
      </w:r>
      <w:r w:rsidR="00F0795B">
        <w:t>.</w:t>
      </w:r>
    </w:p>
    <w:p w14:paraId="7DB29CD2" w14:textId="77777777" w:rsidR="00E64F78" w:rsidRDefault="00E64F78"/>
    <w:p w14:paraId="48371E0C" w14:textId="1016D622" w:rsidR="00012D1D" w:rsidRDefault="00E64F78">
      <w:r>
        <w:lastRenderedPageBreak/>
        <w:t>De som godkjenner utbetalinger</w:t>
      </w:r>
      <w:r w:rsidR="00952D83">
        <w:t xml:space="preserve"> og overføringer i nettbank bør gjøre en kvalitetssjekk av at beløpene er korrekt før godkjenning</w:t>
      </w:r>
      <w:r w:rsidR="009A7BF4">
        <w:t>.</w:t>
      </w:r>
      <w:r w:rsidR="00952D83">
        <w:t xml:space="preserve"> Det anbefales også at det påføres en ok melding på </w:t>
      </w:r>
      <w:r w:rsidR="0061715C">
        <w:t xml:space="preserve">selve </w:t>
      </w:r>
      <w:r>
        <w:t>utbetalings-/overførings</w:t>
      </w:r>
      <w:r w:rsidR="0061715C">
        <w:t>bilaget om at transaksjonen er utført og av hvem.</w:t>
      </w:r>
    </w:p>
    <w:p w14:paraId="57218196" w14:textId="3B7529EA" w:rsidR="00B77645" w:rsidRDefault="00B77645"/>
    <w:p w14:paraId="408F4A29" w14:textId="541CD019" w:rsidR="00B77645" w:rsidRDefault="00B77645"/>
    <w:p w14:paraId="2240DA84" w14:textId="4110BF9B" w:rsidR="00B82C9D" w:rsidRDefault="00215825" w:rsidP="00CF534C">
      <w:pPr>
        <w:pStyle w:val="Overskrift2"/>
        <w:numPr>
          <w:ilvl w:val="0"/>
          <w:numId w:val="0"/>
        </w:numPr>
      </w:pPr>
      <w:bookmarkStart w:id="11" w:name="_Toc106276045"/>
      <w:r>
        <w:t>2.3</w:t>
      </w:r>
      <w:r>
        <w:tab/>
      </w:r>
      <w:r w:rsidR="00B82C9D">
        <w:t>KREDITTKORT</w:t>
      </w:r>
      <w:r w:rsidR="003F46D2">
        <w:t xml:space="preserve"> eller refusjon av</w:t>
      </w:r>
      <w:r w:rsidR="001E5777">
        <w:t xml:space="preserve"> utlegg</w:t>
      </w:r>
      <w:bookmarkEnd w:id="11"/>
    </w:p>
    <w:p w14:paraId="2D0BC209" w14:textId="77777777" w:rsidR="00B82C9D" w:rsidRDefault="00B82C9D" w:rsidP="00B82C9D"/>
    <w:p w14:paraId="299FEDB5" w14:textId="77777777" w:rsidR="00CA0E40" w:rsidRDefault="003B6552" w:rsidP="00B82C9D">
      <w:r>
        <w:t>Avdelingene bør ikke opprette kredittkort eller debetkort i avdelingens navn, men bør i stedet håndtere dette som private utlegg med utleggsregninger. Dette reduserer risikoen for manglende etterlevelse av bokføringsloven (eks. ved at man kun bokfører faktura fra kredittkortselskapet, og ikke de faktiske salgskvitteringene med formålsbeskrivelser etc</w:t>
      </w:r>
      <w:r w:rsidR="00027DF5">
        <w:t>.</w:t>
      </w:r>
      <w:r>
        <w:t xml:space="preserve">), og det reduserer risikoen for underslag. </w:t>
      </w:r>
    </w:p>
    <w:p w14:paraId="75EABF48" w14:textId="77777777" w:rsidR="00CA0E40" w:rsidRDefault="00CA0E40" w:rsidP="00B82C9D"/>
    <w:p w14:paraId="53BFAE2C" w14:textId="354AEA59" w:rsidR="00CF6920" w:rsidRDefault="00A3602F" w:rsidP="00B82C9D">
      <w:r>
        <w:t>Ellers</w:t>
      </w:r>
      <w:r w:rsidR="003B6552">
        <w:t xml:space="preserve"> kan </w:t>
      </w:r>
      <w:r w:rsidR="00EE5751">
        <w:t xml:space="preserve">det </w:t>
      </w:r>
      <w:r w:rsidR="003B6552">
        <w:t>være hensyn som tilsier at man likevel skal opprette kort i avdelingen.</w:t>
      </w:r>
    </w:p>
    <w:p w14:paraId="7B89B682" w14:textId="085E0D3C" w:rsidR="00DB4EFF" w:rsidRDefault="00496CBC" w:rsidP="00B82C9D">
      <w:r>
        <w:t xml:space="preserve">Avdelingen </w:t>
      </w:r>
      <w:r w:rsidR="001B107C">
        <w:t>bør</w:t>
      </w:r>
      <w:r w:rsidR="003F46D2">
        <w:t xml:space="preserve"> </w:t>
      </w:r>
      <w:r w:rsidR="00CA0E40">
        <w:t xml:space="preserve">da </w:t>
      </w:r>
      <w:r w:rsidR="003F46D2">
        <w:t>vurdere</w:t>
      </w:r>
      <w:r w:rsidR="00A0415F">
        <w:t xml:space="preserve"> k</w:t>
      </w:r>
      <w:r w:rsidR="003F46D2">
        <w:t xml:space="preserve">redittkort med personlig ansvar. De </w:t>
      </w:r>
      <w:r w:rsidR="0061715C">
        <w:t>som foretar mest innkjøp</w:t>
      </w:r>
      <w:r w:rsidR="003F46D2">
        <w:t xml:space="preserve"> og som har mest reisevirksomhet bør selv vurdere om de ønsker å ha ett kredittkort</w:t>
      </w:r>
      <w:r w:rsidR="0061715C">
        <w:t>.</w:t>
      </w:r>
      <w:r w:rsidR="003F46D2">
        <w:t xml:space="preserve"> Alternativt må de legge ut selv og deretter få det refundert av avdelingen.</w:t>
      </w:r>
    </w:p>
    <w:p w14:paraId="6D2B81F9" w14:textId="77777777" w:rsidR="0061715C" w:rsidRDefault="0061715C" w:rsidP="00B82C9D"/>
    <w:p w14:paraId="39262B43" w14:textId="77777777" w:rsidR="00DB4EFF" w:rsidRDefault="003F46D2" w:rsidP="00B82C9D">
      <w:r>
        <w:t>Ved bruk av personlig kredittkort kan det gjøres nærmere avtale med kredittkortselskapet at</w:t>
      </w:r>
      <w:r w:rsidR="00002B98">
        <w:t xml:space="preserve"> faktura </w:t>
      </w:r>
      <w:r w:rsidR="0061715C">
        <w:t xml:space="preserve">sendes til </w:t>
      </w:r>
      <w:r w:rsidR="00002B98">
        <w:t xml:space="preserve">avdelingen og ikke </w:t>
      </w:r>
      <w:r w:rsidR="00CF6920">
        <w:t xml:space="preserve">til </w:t>
      </w:r>
      <w:r w:rsidR="0061715C">
        <w:t>privatadre</w:t>
      </w:r>
      <w:r w:rsidR="00002B98">
        <w:t>sse til den enkelte. K</w:t>
      </w:r>
      <w:r w:rsidR="0061715C">
        <w:t>redittkort</w:t>
      </w:r>
      <w:r w:rsidR="00002B98">
        <w:t>et</w:t>
      </w:r>
      <w:r w:rsidR="0061715C">
        <w:t xml:space="preserve"> bør da </w:t>
      </w:r>
      <w:r w:rsidR="00002B98">
        <w:t xml:space="preserve">kun brukes i tilknytning til jobb og </w:t>
      </w:r>
      <w:r w:rsidR="0061715C">
        <w:t>i</w:t>
      </w:r>
      <w:r w:rsidR="00002B98">
        <w:t xml:space="preserve">kke brukes til private utlegg. </w:t>
      </w:r>
      <w:r w:rsidR="00CE36D2">
        <w:t>Avdeli</w:t>
      </w:r>
      <w:r w:rsidR="00A0415F">
        <w:t xml:space="preserve">ngen </w:t>
      </w:r>
      <w:r w:rsidR="0061715C">
        <w:t>bør dekke</w:t>
      </w:r>
      <w:r w:rsidR="00A0415F">
        <w:t xml:space="preserve"> </w:t>
      </w:r>
      <w:r w:rsidR="0061715C">
        <w:t>eventuelle årsavgift på kredittkort ti</w:t>
      </w:r>
      <w:r w:rsidR="00002B98">
        <w:t>l den enkelte</w:t>
      </w:r>
      <w:r w:rsidR="00E64F78">
        <w:t>.</w:t>
      </w:r>
    </w:p>
    <w:p w14:paraId="08568249" w14:textId="77777777" w:rsidR="00CE36D2" w:rsidRDefault="00CE36D2" w:rsidP="00B82C9D"/>
    <w:p w14:paraId="79D0CEEE" w14:textId="77777777" w:rsidR="00CF6920" w:rsidRDefault="00CF6920" w:rsidP="00CF6920">
      <w:r>
        <w:t>Når styremedlemmer og ansatte</w:t>
      </w:r>
      <w:r w:rsidR="0003606B">
        <w:t xml:space="preserve">, som vanligvis ikke er så mye ute, </w:t>
      </w:r>
      <w:r>
        <w:t>har</w:t>
      </w:r>
      <w:r w:rsidR="0003606B">
        <w:t xml:space="preserve"> </w:t>
      </w:r>
      <w:r>
        <w:t xml:space="preserve">vært på reise, </w:t>
      </w:r>
      <w:r w:rsidR="0003606B">
        <w:t>eller</w:t>
      </w:r>
      <w:r>
        <w:t xml:space="preserve"> deltatt på</w:t>
      </w:r>
      <w:r w:rsidR="0003606B">
        <w:t xml:space="preserve"> ett arrangement,</w:t>
      </w:r>
      <w:r>
        <w:t xml:space="preserve"> eller gjort små innkjøp, bør de legge ut for dette selv, mot at de får det refundert ved levering av reiseregning eller forelegger kvittering for innkjøp.</w:t>
      </w:r>
    </w:p>
    <w:p w14:paraId="5A9F8B4D" w14:textId="77777777" w:rsidR="00CF6B94" w:rsidRDefault="00CF6B94"/>
    <w:p w14:paraId="35AFF924" w14:textId="77777777" w:rsidR="00CF6920" w:rsidRDefault="00CF6920"/>
    <w:p w14:paraId="3AF5B0B2" w14:textId="54F4B2F4" w:rsidR="00F52FBF" w:rsidRDefault="004A01B8" w:rsidP="004A01B8">
      <w:pPr>
        <w:pStyle w:val="Overskrift2"/>
        <w:numPr>
          <w:ilvl w:val="0"/>
          <w:numId w:val="0"/>
        </w:numPr>
      </w:pPr>
      <w:bookmarkStart w:id="12" w:name="_Toc106276046"/>
      <w:r>
        <w:t>2.4</w:t>
      </w:r>
      <w:r w:rsidR="005324A7">
        <w:tab/>
      </w:r>
      <w:r w:rsidR="00140005">
        <w:t>Nærmere om behandling og oppbevaring av</w:t>
      </w:r>
      <w:r w:rsidR="00F52FBF">
        <w:t xml:space="preserve"> bilag</w:t>
      </w:r>
      <w:bookmarkEnd w:id="12"/>
    </w:p>
    <w:p w14:paraId="7E88759A" w14:textId="77777777" w:rsidR="00F52FBF" w:rsidRPr="00F52FBF" w:rsidRDefault="00F52FBF" w:rsidP="00F52FBF">
      <w:pPr>
        <w:pStyle w:val="Vanliginnrykk"/>
      </w:pPr>
    </w:p>
    <w:p w14:paraId="520565D3" w14:textId="225803F4" w:rsidR="0091254A" w:rsidRPr="00140005" w:rsidRDefault="005324A7" w:rsidP="005324A7">
      <w:pPr>
        <w:pStyle w:val="Overskrift3"/>
        <w:numPr>
          <w:ilvl w:val="0"/>
          <w:numId w:val="0"/>
        </w:numPr>
      </w:pPr>
      <w:bookmarkStart w:id="13" w:name="_Toc83207235"/>
      <w:bookmarkStart w:id="14" w:name="_Toc106276047"/>
      <w:r>
        <w:t>2.4.1</w:t>
      </w:r>
      <w:r>
        <w:tab/>
      </w:r>
      <w:r w:rsidR="0091254A" w:rsidRPr="00140005">
        <w:t>Oppbevaring av regnskapsmateriale</w:t>
      </w:r>
      <w:bookmarkEnd w:id="13"/>
      <w:bookmarkEnd w:id="14"/>
    </w:p>
    <w:p w14:paraId="7C31516D" w14:textId="77777777" w:rsidR="0018175F" w:rsidRDefault="00496CBC" w:rsidP="0018175F">
      <w:r>
        <w:rPr>
          <w:rFonts w:cs="Helvetica"/>
          <w:color w:val="000000"/>
        </w:rPr>
        <w:t>Avdelingen</w:t>
      </w:r>
      <w:r w:rsidR="000670ED">
        <w:rPr>
          <w:rFonts w:cs="Helvetica"/>
          <w:color w:val="000000"/>
        </w:rPr>
        <w:t xml:space="preserve"> skal følge bokføringsloven</w:t>
      </w:r>
      <w:r w:rsidR="0018175F">
        <w:rPr>
          <w:rFonts w:cs="Helvetica"/>
          <w:color w:val="000000"/>
        </w:rPr>
        <w:t xml:space="preserve"> </w:t>
      </w:r>
      <w:r w:rsidR="00CD4097">
        <w:rPr>
          <w:rFonts w:cs="Helvetica"/>
          <w:color w:val="000000"/>
        </w:rPr>
        <w:t>og må derfor</w:t>
      </w:r>
      <w:r w:rsidR="0018175F">
        <w:rPr>
          <w:rFonts w:cs="Helvetica"/>
          <w:color w:val="000000"/>
        </w:rPr>
        <w:t xml:space="preserve"> oppbevare regnskapsmaterialet etter bokføringsreglene. Det stilles ingen krav til hvilket format de</w:t>
      </w:r>
      <w:r w:rsidR="00CD4097">
        <w:rPr>
          <w:rFonts w:cs="Helvetica"/>
          <w:color w:val="000000"/>
        </w:rPr>
        <w:t>tte skal oppbevares i. Om bilagene skal</w:t>
      </w:r>
      <w:r w:rsidR="0018175F">
        <w:rPr>
          <w:rFonts w:cs="Helvetica"/>
          <w:color w:val="000000"/>
        </w:rPr>
        <w:t xml:space="preserve"> oppbevare</w:t>
      </w:r>
      <w:r w:rsidR="00CD4097">
        <w:rPr>
          <w:rFonts w:cs="Helvetica"/>
          <w:color w:val="000000"/>
        </w:rPr>
        <w:t xml:space="preserve">s </w:t>
      </w:r>
      <w:r w:rsidR="0018175F">
        <w:rPr>
          <w:rFonts w:cs="Helvetica"/>
          <w:color w:val="000000"/>
        </w:rPr>
        <w:t>på papir eller i et elektronisk format er altså opp til a</w:t>
      </w:r>
      <w:r w:rsidR="0018175F">
        <w:t>vdelingen.</w:t>
      </w:r>
    </w:p>
    <w:p w14:paraId="0B0DB05F" w14:textId="77777777" w:rsidR="0018175F" w:rsidRDefault="0018175F" w:rsidP="0018175F"/>
    <w:p w14:paraId="5E5DCED8" w14:textId="382059CE" w:rsidR="00293B25" w:rsidRPr="00140005" w:rsidRDefault="005324A7" w:rsidP="005324A7">
      <w:pPr>
        <w:pStyle w:val="Overskrift3"/>
        <w:numPr>
          <w:ilvl w:val="0"/>
          <w:numId w:val="0"/>
        </w:numPr>
      </w:pPr>
      <w:bookmarkStart w:id="15" w:name="_Toc83207236"/>
      <w:bookmarkStart w:id="16" w:name="_Toc106276048"/>
      <w:r>
        <w:t>2.4.2</w:t>
      </w:r>
      <w:r>
        <w:tab/>
      </w:r>
      <w:r w:rsidR="00293B25" w:rsidRPr="00140005">
        <w:t>Primærdokumentasjon og sekundærdokumentasjon</w:t>
      </w:r>
      <w:bookmarkEnd w:id="15"/>
      <w:bookmarkEnd w:id="16"/>
    </w:p>
    <w:p w14:paraId="3B8A899D" w14:textId="34351AF2" w:rsidR="0018175F" w:rsidRDefault="0018175F" w:rsidP="0018175F">
      <w:r>
        <w:t xml:space="preserve">Bokføringsloven skiller mellom primærdokumentasjon og sekundærdokumentasjon. Primærdokumentasjon benyttes som grunnlag for selve bokføringen. Sekundærdokumentasjon er gjerne tilleggsdokumentasjon med viktige opplysninger som ikke direkte fører til noen transaksjoner i regnskapet. Eksempel på sekundærdokumentasjon kan være en salgsavtale, en ordreseddel eller andre avtaler av betydning for virksomheten. </w:t>
      </w:r>
    </w:p>
    <w:p w14:paraId="4CCE2E7E" w14:textId="77777777" w:rsidR="0018175F" w:rsidRDefault="0018175F" w:rsidP="0018175F"/>
    <w:p w14:paraId="1CDA652D" w14:textId="77777777" w:rsidR="0018175F" w:rsidRDefault="0018175F" w:rsidP="0018175F">
      <w:r>
        <w:t>I noen tilfeller kan også sekundærdokument</w:t>
      </w:r>
      <w:r w:rsidR="00140005">
        <w:t xml:space="preserve">asjon bli vurdert </w:t>
      </w:r>
      <w:r>
        <w:t>som primærdokumentasjon som følge av at primærdokumentasjonen ik</w:t>
      </w:r>
      <w:r w:rsidR="0039738D">
        <w:t>ke inneholder nok opplysninger.</w:t>
      </w:r>
    </w:p>
    <w:p w14:paraId="01683B2E" w14:textId="77777777" w:rsidR="005929B9" w:rsidRDefault="005929B9" w:rsidP="00F52FBF"/>
    <w:p w14:paraId="24F26332" w14:textId="51D827D2" w:rsidR="00903FA7" w:rsidRPr="005929B9" w:rsidRDefault="00B53AB4" w:rsidP="00B53AB4">
      <w:pPr>
        <w:pStyle w:val="Overskrift3"/>
        <w:numPr>
          <w:ilvl w:val="0"/>
          <w:numId w:val="0"/>
        </w:numPr>
      </w:pPr>
      <w:bookmarkStart w:id="17" w:name="_Toc83207237"/>
      <w:bookmarkStart w:id="18" w:name="_Toc106276049"/>
      <w:r>
        <w:t>2.4.3</w:t>
      </w:r>
      <w:r>
        <w:tab/>
      </w:r>
      <w:r w:rsidR="00903FA7" w:rsidRPr="005929B9">
        <w:t>Oppbevaring primærdokumentasjon - 5 år</w:t>
      </w:r>
      <w:bookmarkEnd w:id="17"/>
      <w:bookmarkEnd w:id="18"/>
    </w:p>
    <w:p w14:paraId="24264925" w14:textId="53F529EA" w:rsidR="005929B9" w:rsidRDefault="005929B9" w:rsidP="005929B9">
      <w:r>
        <w:t xml:space="preserve">Som primærdokumentasjon anses blant annet: </w:t>
      </w:r>
    </w:p>
    <w:p w14:paraId="7F55D77C" w14:textId="77777777" w:rsidR="003B5BDB" w:rsidRDefault="003B5BDB" w:rsidP="005929B9"/>
    <w:p w14:paraId="6BD0E4F6" w14:textId="72002771" w:rsidR="005929B9" w:rsidRDefault="005929B9" w:rsidP="005929B9">
      <w:pPr>
        <w:numPr>
          <w:ilvl w:val="0"/>
          <w:numId w:val="9"/>
        </w:numPr>
        <w:rPr>
          <w:i/>
        </w:rPr>
      </w:pPr>
      <w:r w:rsidRPr="005929B9">
        <w:rPr>
          <w:i/>
        </w:rPr>
        <w:t>Bilagene som danner grunnlag for selve bokføringen (inngående faktura,</w:t>
      </w:r>
      <w:r>
        <w:rPr>
          <w:i/>
        </w:rPr>
        <w:t xml:space="preserve"> utgående faktura, </w:t>
      </w:r>
      <w:r w:rsidRPr="005929B9">
        <w:rPr>
          <w:i/>
        </w:rPr>
        <w:t>bankbilag, lønnsbilag og lignende)</w:t>
      </w:r>
    </w:p>
    <w:p w14:paraId="5A2C3069" w14:textId="40584645" w:rsidR="0039738D" w:rsidRPr="005929B9" w:rsidRDefault="0039738D" w:rsidP="005929B9">
      <w:pPr>
        <w:numPr>
          <w:ilvl w:val="0"/>
          <w:numId w:val="9"/>
        </w:numPr>
        <w:rPr>
          <w:i/>
        </w:rPr>
      </w:pPr>
      <w:r>
        <w:rPr>
          <w:i/>
        </w:rPr>
        <w:t>Trekklister fra bedrifter (for manuell behandling i avdelingen)</w:t>
      </w:r>
    </w:p>
    <w:p w14:paraId="720D6119" w14:textId="191677D2" w:rsidR="005929B9" w:rsidRPr="005929B9" w:rsidRDefault="005929B9" w:rsidP="005929B9">
      <w:pPr>
        <w:numPr>
          <w:ilvl w:val="0"/>
          <w:numId w:val="9"/>
        </w:numPr>
        <w:rPr>
          <w:i/>
        </w:rPr>
      </w:pPr>
      <w:r w:rsidRPr="005929B9">
        <w:rPr>
          <w:i/>
        </w:rPr>
        <w:lastRenderedPageBreak/>
        <w:t xml:space="preserve">Spesifikasjoner av pliktige regnskapsrapportering (kontospesifikasjon, kunde- og leverandørspesifikasjon mv.) </w:t>
      </w:r>
    </w:p>
    <w:p w14:paraId="399103AA" w14:textId="0AF60B3C" w:rsidR="005929B9" w:rsidRPr="005929B9" w:rsidRDefault="005929B9" w:rsidP="005929B9">
      <w:pPr>
        <w:numPr>
          <w:ilvl w:val="0"/>
          <w:numId w:val="9"/>
        </w:numPr>
        <w:rPr>
          <w:i/>
        </w:rPr>
      </w:pPr>
      <w:r w:rsidRPr="005929B9">
        <w:rPr>
          <w:i/>
        </w:rPr>
        <w:t xml:space="preserve">Dokumentasjon av balansen </w:t>
      </w:r>
    </w:p>
    <w:p w14:paraId="5606F1C1" w14:textId="5D363293" w:rsidR="005929B9" w:rsidRPr="006C5444" w:rsidRDefault="005929B9" w:rsidP="005929B9">
      <w:pPr>
        <w:numPr>
          <w:ilvl w:val="0"/>
          <w:numId w:val="9"/>
        </w:numPr>
        <w:rPr>
          <w:i/>
        </w:rPr>
      </w:pPr>
      <w:r w:rsidRPr="005929B9">
        <w:rPr>
          <w:i/>
        </w:rPr>
        <w:t xml:space="preserve">Årsregnskap og annen pliktig regnskapsrapportering </w:t>
      </w:r>
    </w:p>
    <w:p w14:paraId="63756648" w14:textId="1C19AB54" w:rsidR="005929B9" w:rsidRPr="005929B9" w:rsidRDefault="005929B9" w:rsidP="005929B9">
      <w:pPr>
        <w:numPr>
          <w:ilvl w:val="0"/>
          <w:numId w:val="9"/>
        </w:numPr>
        <w:rPr>
          <w:i/>
        </w:rPr>
      </w:pPr>
      <w:r w:rsidRPr="005929B9">
        <w:rPr>
          <w:i/>
        </w:rPr>
        <w:t xml:space="preserve">Årsberetning </w:t>
      </w:r>
    </w:p>
    <w:p w14:paraId="56338A3E" w14:textId="1FCE87A4" w:rsidR="005929B9" w:rsidRPr="005929B9" w:rsidRDefault="005929B9" w:rsidP="005929B9">
      <w:pPr>
        <w:numPr>
          <w:ilvl w:val="0"/>
          <w:numId w:val="9"/>
        </w:numPr>
        <w:rPr>
          <w:i/>
        </w:rPr>
      </w:pPr>
      <w:r w:rsidRPr="005929B9">
        <w:rPr>
          <w:i/>
        </w:rPr>
        <w:t xml:space="preserve">Revisjonsberetning </w:t>
      </w:r>
    </w:p>
    <w:p w14:paraId="6E164119" w14:textId="02D81ADC" w:rsidR="005929B9" w:rsidRDefault="005929B9" w:rsidP="005929B9">
      <w:pPr>
        <w:numPr>
          <w:ilvl w:val="0"/>
          <w:numId w:val="9"/>
        </w:numPr>
        <w:rPr>
          <w:i/>
        </w:rPr>
      </w:pPr>
      <w:r w:rsidRPr="005929B9">
        <w:rPr>
          <w:i/>
        </w:rPr>
        <w:t>Nummererte brev fra revisor</w:t>
      </w:r>
    </w:p>
    <w:p w14:paraId="378B1382" w14:textId="77777777" w:rsidR="009D713A" w:rsidRPr="005929B9" w:rsidRDefault="009D713A" w:rsidP="009D713A">
      <w:pPr>
        <w:rPr>
          <w:i/>
        </w:rPr>
      </w:pPr>
    </w:p>
    <w:p w14:paraId="66E57BFA" w14:textId="29563FF8" w:rsidR="008D1697" w:rsidRPr="005929B9" w:rsidRDefault="001006F8" w:rsidP="001006F8">
      <w:pPr>
        <w:pStyle w:val="Overskrift3"/>
        <w:numPr>
          <w:ilvl w:val="0"/>
          <w:numId w:val="0"/>
        </w:numPr>
      </w:pPr>
      <w:bookmarkStart w:id="19" w:name="_Toc83207238"/>
      <w:bookmarkStart w:id="20" w:name="_Toc106276050"/>
      <w:r>
        <w:t>2.4.5</w:t>
      </w:r>
      <w:r>
        <w:tab/>
      </w:r>
      <w:r w:rsidR="008D1697" w:rsidRPr="005929B9">
        <w:t>Elektronisk oppbevaring</w:t>
      </w:r>
      <w:bookmarkEnd w:id="19"/>
      <w:bookmarkEnd w:id="20"/>
    </w:p>
    <w:p w14:paraId="694567B7" w14:textId="77777777" w:rsidR="005929B9" w:rsidRDefault="0039738D" w:rsidP="005929B9">
      <w:r>
        <w:t>Velger avdelingen</w:t>
      </w:r>
      <w:r w:rsidR="005929B9">
        <w:t xml:space="preserve"> å oppbevare bilag</w:t>
      </w:r>
      <w:r>
        <w:t>ene elektronisk kreves det at man</w:t>
      </w:r>
      <w:r w:rsidR="005929B9">
        <w:t xml:space="preserve"> tar sikkerhetskopi av materialet. Det skal til enhver tid foreligge en oversikt over hvilket materiale som er sikkerhetskopiert og hvor ofte sikkerhetskopiering gjennomføres. Oversikten skal også si hvor originalen og sikkerhetskopien oppbevares. </w:t>
      </w:r>
    </w:p>
    <w:p w14:paraId="26A8C88D" w14:textId="77777777" w:rsidR="005929B9" w:rsidRDefault="005929B9" w:rsidP="005929B9"/>
    <w:p w14:paraId="3422805F" w14:textId="77777777" w:rsidR="005929B9" w:rsidRDefault="005929B9" w:rsidP="005929B9">
      <w:r>
        <w:t xml:space="preserve">Bilag som i utgangspunktet er på papir, men som du skanner og overfører til elektronisk medium skal oppbevares inntil det er tatt sikkerhetskopi. Papirdokumentasjon som er skannet kan du altså kaste først når du har tatt sikkerhetskopi av det skannede materialet. </w:t>
      </w:r>
    </w:p>
    <w:p w14:paraId="2AA38A5D" w14:textId="77777777" w:rsidR="005929B9" w:rsidRDefault="005929B9" w:rsidP="005929B9"/>
    <w:p w14:paraId="5EFFE10F" w14:textId="3284F6B1" w:rsidR="005929B9" w:rsidRDefault="004160FD" w:rsidP="005929B9">
      <w:r>
        <w:t xml:space="preserve">Det er viktig </w:t>
      </w:r>
      <w:r w:rsidR="00C1181A">
        <w:t xml:space="preserve">å </w:t>
      </w:r>
      <w:r w:rsidR="005929B9">
        <w:t xml:space="preserve">oppbevare bilagene på en måte som gjør at </w:t>
      </w:r>
      <w:r w:rsidR="00AA7F7C">
        <w:t>man</w:t>
      </w:r>
      <w:r w:rsidR="005929B9">
        <w:t xml:space="preserve"> på forespørsel kan skrive disse ut på papir i hele den lovpålagte oppbevaringsperioden.</w:t>
      </w:r>
    </w:p>
    <w:p w14:paraId="1969DD09" w14:textId="77777777" w:rsidR="005929B9" w:rsidRDefault="005929B9" w:rsidP="00F52FBF"/>
    <w:p w14:paraId="0D515AEB" w14:textId="77777777" w:rsidR="006C23C3" w:rsidRDefault="006C23C3" w:rsidP="00F52FBF">
      <w:r>
        <w:t>Siste alternativ er å oppbevare bilagene i ringpermer, arkivert etter bilagsnummer og dato i hele oppbevaringsperioden.</w:t>
      </w:r>
    </w:p>
    <w:p w14:paraId="0519A924" w14:textId="77777777" w:rsidR="006C23C3" w:rsidRDefault="006C23C3" w:rsidP="00F52FBF"/>
    <w:p w14:paraId="719E57BA" w14:textId="3D8D35D4" w:rsidR="00831884" w:rsidRPr="00CD4097" w:rsidRDefault="00ED016B" w:rsidP="00ED016B">
      <w:pPr>
        <w:pStyle w:val="Overskrift3"/>
        <w:numPr>
          <w:ilvl w:val="0"/>
          <w:numId w:val="0"/>
        </w:numPr>
      </w:pPr>
      <w:bookmarkStart w:id="21" w:name="_Toc83207239"/>
      <w:bookmarkStart w:id="22" w:name="_Toc106276051"/>
      <w:r>
        <w:t>2.4.6</w:t>
      </w:r>
      <w:r>
        <w:tab/>
      </w:r>
      <w:r w:rsidR="00831884" w:rsidRPr="00CD4097">
        <w:t>Ansvarlig for oppbevaringen</w:t>
      </w:r>
      <w:bookmarkEnd w:id="21"/>
      <w:bookmarkEnd w:id="22"/>
    </w:p>
    <w:p w14:paraId="01F53519" w14:textId="77777777" w:rsidR="00CD4097" w:rsidRDefault="004160FD" w:rsidP="00CD4097">
      <w:r>
        <w:t xml:space="preserve">Dersom avdelingen </w:t>
      </w:r>
      <w:r w:rsidR="00CD4097">
        <w:t>velger å l</w:t>
      </w:r>
      <w:r w:rsidR="00496CBC">
        <w:t>a andre oppbevare bilagene for seg, er det likevel avdelingen</w:t>
      </w:r>
      <w:r w:rsidR="00CD4097">
        <w:t xml:space="preserve"> som er ansvarlig for at oppbevaringen skjer etter bokføringsreglene.</w:t>
      </w:r>
    </w:p>
    <w:p w14:paraId="3702A360" w14:textId="77777777" w:rsidR="0039738D" w:rsidRDefault="0039738D" w:rsidP="00CD4097"/>
    <w:p w14:paraId="68858BDC" w14:textId="4DC1238A" w:rsidR="00565B6A" w:rsidRPr="0039738D" w:rsidRDefault="00ED016B" w:rsidP="00ED016B">
      <w:pPr>
        <w:pStyle w:val="Overskrift3"/>
        <w:numPr>
          <w:ilvl w:val="0"/>
          <w:numId w:val="0"/>
        </w:numPr>
      </w:pPr>
      <w:bookmarkStart w:id="23" w:name="_Toc83207240"/>
      <w:bookmarkStart w:id="24" w:name="_Toc106276052"/>
      <w:r>
        <w:t>2.4.7</w:t>
      </w:r>
      <w:r>
        <w:tab/>
      </w:r>
      <w:r w:rsidR="00565B6A" w:rsidRPr="0039738D">
        <w:t>Nummerering av bilag</w:t>
      </w:r>
      <w:bookmarkEnd w:id="23"/>
      <w:bookmarkEnd w:id="24"/>
    </w:p>
    <w:p w14:paraId="736E41E4" w14:textId="77777777" w:rsidR="0039738D" w:rsidRDefault="0039738D" w:rsidP="0039738D">
      <w:r>
        <w:t>Bilagene må systematiseres på en måte som gjør at det er mulig å kontrollere at regnskapet er fullstendig. Bilagene skal være fortløpende nummerert, uten hull i nummerserien. Har du hull i nummerserien må du forklare hvorfor. Du kan imidlertid bruke flere nummerserier for ulike typer bilag dersom det er hensiktsmessig. Ulike typer bilag kan for eksempel være inngående faktura, bankbilag, lønn, reiseregninger og andre utlegg.</w:t>
      </w:r>
    </w:p>
    <w:p w14:paraId="67E2B42C" w14:textId="77777777" w:rsidR="0039738D" w:rsidRDefault="0039738D" w:rsidP="00F52FBF"/>
    <w:p w14:paraId="0C4D49D0" w14:textId="3F04F783" w:rsidR="0087593C" w:rsidRPr="00CA4240" w:rsidRDefault="00ED016B" w:rsidP="00ED016B">
      <w:pPr>
        <w:pStyle w:val="Overskrift3"/>
        <w:numPr>
          <w:ilvl w:val="0"/>
          <w:numId w:val="0"/>
        </w:numPr>
      </w:pPr>
      <w:bookmarkStart w:id="25" w:name="_Toc83207241"/>
      <w:bookmarkStart w:id="26" w:name="_Toc106276053"/>
      <w:r>
        <w:t>2.4</w:t>
      </w:r>
      <w:r w:rsidR="006B5603">
        <w:t>.8</w:t>
      </w:r>
      <w:r w:rsidR="006B5603">
        <w:tab/>
      </w:r>
      <w:r w:rsidR="0087593C" w:rsidRPr="00CA4240">
        <w:t xml:space="preserve">Krav til </w:t>
      </w:r>
      <w:r w:rsidR="0087593C">
        <w:t xml:space="preserve">dokumentasjon på enkelte </w:t>
      </w:r>
      <w:r w:rsidR="0087593C" w:rsidRPr="00CA4240">
        <w:t>bilag</w:t>
      </w:r>
      <w:bookmarkEnd w:id="25"/>
      <w:bookmarkEnd w:id="26"/>
    </w:p>
    <w:p w14:paraId="1E144498" w14:textId="0EC27C67" w:rsidR="00F52FBF" w:rsidRPr="00F01D72" w:rsidRDefault="00F52FBF" w:rsidP="00F52FBF">
      <w:r w:rsidRPr="00F01D72">
        <w:t>En reise og die</w:t>
      </w:r>
      <w:r w:rsidR="00C43F60" w:rsidRPr="00F01D72">
        <w:t>tt regning skal minst inneholde:</w:t>
      </w:r>
      <w:r w:rsidRPr="00F01D72">
        <w:t xml:space="preserve"> </w:t>
      </w:r>
      <w:r w:rsidR="00FC4BD2">
        <w:t>P</w:t>
      </w:r>
      <w:r w:rsidRPr="00F01D72">
        <w:t xml:space="preserve">ersonopplysninger, formålet med </w:t>
      </w:r>
      <w:r w:rsidR="00526ED5">
        <w:t xml:space="preserve">reise eller </w:t>
      </w:r>
      <w:r w:rsidRPr="00F01D72">
        <w:t xml:space="preserve">møte, </w:t>
      </w:r>
      <w:r w:rsidR="00B65923">
        <w:t xml:space="preserve">samt </w:t>
      </w:r>
      <w:r w:rsidRPr="00F01D72">
        <w:t>beskrivelse av reiserute. Dato og klokkeslett for avreise og dato og klokkeslett for hjemkomst.</w:t>
      </w:r>
    </w:p>
    <w:p w14:paraId="5BEE5652" w14:textId="5F7213FD" w:rsidR="004B111F" w:rsidRDefault="000141C0" w:rsidP="00F52FBF">
      <w:r>
        <w:t>.</w:t>
      </w:r>
      <w:r w:rsidR="004B111F">
        <w:t xml:space="preserve"> </w:t>
      </w:r>
    </w:p>
    <w:p w14:paraId="77763C7C" w14:textId="71CBF429" w:rsidR="0018175F" w:rsidRPr="00F01D72" w:rsidRDefault="0018175F" w:rsidP="00F52FBF">
      <w:r w:rsidRPr="00F01D72">
        <w:t>Stipend kan ikke utbetales annet enn i forbindelse med kurs og konferanser.</w:t>
      </w:r>
      <w:r w:rsidR="004B111F">
        <w:t xml:space="preserve"> Stipend k</w:t>
      </w:r>
      <w:r w:rsidRPr="00F01D72">
        <w:t>an ikke overstige AOF sine satser</w:t>
      </w:r>
    </w:p>
    <w:p w14:paraId="4BD9D0DF" w14:textId="77777777" w:rsidR="00395890" w:rsidRDefault="00395890" w:rsidP="00F52FBF"/>
    <w:p w14:paraId="7D5362A6" w14:textId="5C9E9C2A" w:rsidR="0018175F" w:rsidRPr="00F01D72" w:rsidRDefault="00656F53" w:rsidP="00F52FBF">
      <w:r>
        <w:t>Honorar og t</w:t>
      </w:r>
      <w:r w:rsidR="0018175F" w:rsidRPr="00F01D72">
        <w:t>apt arbeidsfortjeneste er skattepliktig</w:t>
      </w:r>
      <w:r w:rsidR="00380130">
        <w:t>, sistnevnte krever</w:t>
      </w:r>
      <w:r w:rsidR="0018175F" w:rsidRPr="00F01D72">
        <w:t xml:space="preserve"> dokumentasjon fra arbeidsgiver</w:t>
      </w:r>
    </w:p>
    <w:p w14:paraId="670CF0D4" w14:textId="77777777" w:rsidR="00395890" w:rsidRDefault="00395890" w:rsidP="00F52FBF"/>
    <w:p w14:paraId="02FC7E08" w14:textId="7E2EDE23" w:rsidR="00F52FBF" w:rsidRPr="00F01D72" w:rsidRDefault="00F52FBF" w:rsidP="00F52FBF">
      <w:r w:rsidRPr="00F01D72">
        <w:t xml:space="preserve">Avdelingen kan be om dokumentasjon av andre </w:t>
      </w:r>
      <w:r w:rsidR="002A18F7" w:rsidRPr="00F01D72">
        <w:t>utlegg</w:t>
      </w:r>
      <w:r w:rsidRPr="00F01D72">
        <w:t xml:space="preserve"> også, men k</w:t>
      </w:r>
      <w:r w:rsidR="00C43F60" w:rsidRPr="00F01D72">
        <w:t>an velge å dekke etter offentlige</w:t>
      </w:r>
      <w:r w:rsidRPr="00F01D72">
        <w:t xml:space="preserve"> satser for buss, tog, båt ol. og dekke bompenger etter faste satser.</w:t>
      </w:r>
    </w:p>
    <w:p w14:paraId="49FAD5D5" w14:textId="77777777" w:rsidR="000A1B82" w:rsidRDefault="000A1B82" w:rsidP="00F52FBF"/>
    <w:p w14:paraId="2B7BB8F9" w14:textId="5ADA3079" w:rsidR="00F52FBF" w:rsidRDefault="00A14275" w:rsidP="00F52FBF">
      <w:r>
        <w:t xml:space="preserve">Dersom avdelingen </w:t>
      </w:r>
      <w:r w:rsidR="00C73306">
        <w:t>dekker</w:t>
      </w:r>
      <w:r w:rsidR="00F52FBF" w:rsidRPr="00F01D72">
        <w:t xml:space="preserve"> utlegg til servering</w:t>
      </w:r>
      <w:r>
        <w:t xml:space="preserve"> eller </w:t>
      </w:r>
      <w:r w:rsidR="00F52FBF" w:rsidRPr="00F01D72">
        <w:t xml:space="preserve">representasjon </w:t>
      </w:r>
      <w:r w:rsidR="001013A7">
        <w:t xml:space="preserve">må </w:t>
      </w:r>
      <w:r w:rsidR="00E907AE">
        <w:t>kvittering</w:t>
      </w:r>
      <w:r w:rsidR="001013A7">
        <w:t xml:space="preserve"> </w:t>
      </w:r>
      <w:r w:rsidR="0091232A">
        <w:t>foreligge</w:t>
      </w:r>
      <w:r w:rsidR="00745DF9">
        <w:t>,</w:t>
      </w:r>
      <w:r w:rsidR="0091232A">
        <w:t xml:space="preserve"> </w:t>
      </w:r>
      <w:r w:rsidR="00745DF9">
        <w:t xml:space="preserve">hvor det er påført </w:t>
      </w:r>
      <w:r w:rsidR="00395890">
        <w:t xml:space="preserve">hva </w:t>
      </w:r>
      <w:r w:rsidR="001013A7">
        <w:t>formål</w:t>
      </w:r>
      <w:r w:rsidR="00395890">
        <w:t>et har vært</w:t>
      </w:r>
      <w:r w:rsidR="000209DB">
        <w:t xml:space="preserve"> og </w:t>
      </w:r>
      <w:r w:rsidR="001A2D9A">
        <w:t xml:space="preserve">navn på </w:t>
      </w:r>
      <w:r w:rsidR="000209DB">
        <w:t>deltagere</w:t>
      </w:r>
      <w:r w:rsidR="00C43F60" w:rsidRPr="00F01D72">
        <w:t xml:space="preserve"> som har vært</w:t>
      </w:r>
      <w:r w:rsidR="000209DB">
        <w:t xml:space="preserve"> </w:t>
      </w:r>
      <w:r w:rsidR="00F22892">
        <w:t>på arrangementet</w:t>
      </w:r>
      <w:r w:rsidR="00F52FBF" w:rsidRPr="00F01D72">
        <w:t>.</w:t>
      </w:r>
    </w:p>
    <w:p w14:paraId="402C9BEA" w14:textId="5FCBD2B0" w:rsidR="00657E3E" w:rsidRDefault="00657E3E" w:rsidP="00657E3E">
      <w:r w:rsidRPr="00F01D72">
        <w:lastRenderedPageBreak/>
        <w:t xml:space="preserve">Det er </w:t>
      </w:r>
      <w:r>
        <w:t xml:space="preserve">et </w:t>
      </w:r>
      <w:r w:rsidRPr="00F01D72">
        <w:t>krav</w:t>
      </w:r>
      <w:r>
        <w:t xml:space="preserve"> at kvittering vedlegges</w:t>
      </w:r>
      <w:r w:rsidRPr="00F01D72">
        <w:t xml:space="preserve"> </w:t>
      </w:r>
      <w:r w:rsidR="001A2D9A">
        <w:t xml:space="preserve">både </w:t>
      </w:r>
      <w:r w:rsidRPr="00F01D72">
        <w:t>ved refusjon av taxi, parkering, hotell og fly</w:t>
      </w:r>
      <w:r w:rsidR="001A2D9A">
        <w:t xml:space="preserve">, servering og representasjon. </w:t>
      </w:r>
      <w:r>
        <w:t>Betalingskvittering fra kortterminaler</w:t>
      </w:r>
      <w:r w:rsidR="00D75D03">
        <w:t xml:space="preserve"> eller</w:t>
      </w:r>
      <w:r>
        <w:t xml:space="preserve"> kvittering fra minibank uttak o</w:t>
      </w:r>
      <w:r w:rsidR="00FA17DE">
        <w:t>.l.</w:t>
      </w:r>
      <w:r>
        <w:t xml:space="preserve"> er ikke tilfredsstillende dokumentasjonskrav. Kan ikke kvittering fremskaffes skal </w:t>
      </w:r>
      <w:r w:rsidR="00FA17DE">
        <w:t xml:space="preserve">alle typer </w:t>
      </w:r>
      <w:r>
        <w:t xml:space="preserve">utlegg </w:t>
      </w:r>
      <w:r w:rsidR="005E475A">
        <w:t>innberettes som skattepliktig utlegg.</w:t>
      </w:r>
    </w:p>
    <w:p w14:paraId="4473E78D" w14:textId="77777777" w:rsidR="00F52FBF" w:rsidRDefault="00F52FBF" w:rsidP="00F52FBF"/>
    <w:p w14:paraId="2D86D474" w14:textId="43E4F6B7" w:rsidR="00AD6600" w:rsidRDefault="00F52FBF" w:rsidP="00F52FBF">
      <w:r>
        <w:t>Dersom avdelingen har elektronisk behandling av inngående faktura må bilag som ikke er selvforklarende påføres tekst i forbindelse med mottaksregistreringen. Den elektroniske flyten må settes opp med anviser og attestant</w:t>
      </w:r>
      <w:r w:rsidR="00C43F60">
        <w:t>.</w:t>
      </w:r>
      <w:r>
        <w:t xml:space="preserve"> Manuelle bilag påføres te</w:t>
      </w:r>
      <w:r w:rsidR="007E7715">
        <w:t>k</w:t>
      </w:r>
      <w:r>
        <w:t xml:space="preserve">st og anviser og </w:t>
      </w:r>
      <w:r w:rsidR="002A18F7">
        <w:t>attestant</w:t>
      </w:r>
      <w:r>
        <w:t xml:space="preserve"> signerer</w:t>
      </w:r>
      <w:r w:rsidR="00AD6600">
        <w:t>.</w:t>
      </w:r>
    </w:p>
    <w:p w14:paraId="289143E1" w14:textId="77777777" w:rsidR="00AD6600" w:rsidRDefault="00AD6600" w:rsidP="00AD6600"/>
    <w:p w14:paraId="7D69F0A7" w14:textId="0AC28D15" w:rsidR="00C1616E" w:rsidRPr="009B018C" w:rsidRDefault="00F12370" w:rsidP="000571CF">
      <w:pPr>
        <w:pStyle w:val="Overskrift2"/>
        <w:numPr>
          <w:ilvl w:val="0"/>
          <w:numId w:val="0"/>
        </w:numPr>
      </w:pPr>
      <w:bookmarkStart w:id="27" w:name="_Toc5883776"/>
      <w:bookmarkStart w:id="28" w:name="_Toc106276054"/>
      <w:r>
        <w:t>2.5</w:t>
      </w:r>
      <w:r>
        <w:tab/>
      </w:r>
      <w:r w:rsidR="00C1616E" w:rsidRPr="009B018C">
        <w:t>Det løpende ansvaret for regnskapsføring</w:t>
      </w:r>
      <w:bookmarkEnd w:id="27"/>
      <w:bookmarkEnd w:id="28"/>
    </w:p>
    <w:p w14:paraId="64423046" w14:textId="77777777" w:rsidR="00C1616E" w:rsidRPr="00C1616E" w:rsidRDefault="00C1616E" w:rsidP="00C1616E"/>
    <w:p w14:paraId="5A42E623" w14:textId="7C886215" w:rsidR="00C1616E" w:rsidRPr="00C1616E" w:rsidRDefault="00C1616E" w:rsidP="00C1616E">
      <w:r w:rsidRPr="00C1616E">
        <w:t>Avdelingen benytte</w:t>
      </w:r>
      <w:r w:rsidR="0024754F">
        <w:t xml:space="preserve">r følgende </w:t>
      </w:r>
      <w:r w:rsidR="004554FE">
        <w:t>lønn og økonomisystem:</w:t>
      </w:r>
      <w:r w:rsidRPr="00C1616E">
        <w:t xml:space="preserve"> </w:t>
      </w:r>
      <w:r w:rsidR="00C61693">
        <w:t>XXXXXXX</w:t>
      </w:r>
    </w:p>
    <w:p w14:paraId="5383BE75" w14:textId="77777777" w:rsidR="00C1616E" w:rsidRPr="00C1616E" w:rsidRDefault="00C1616E" w:rsidP="00C1616E"/>
    <w:p w14:paraId="002E5E02" w14:textId="4486835B" w:rsidR="00C1616E" w:rsidRPr="00C1616E" w:rsidRDefault="004554FE" w:rsidP="00C1616E">
      <w:r>
        <w:t>Avdelingen har</w:t>
      </w:r>
      <w:r w:rsidR="00C1616E" w:rsidRPr="00C1616E">
        <w:t xml:space="preserve"> inngått avtale med regnskapsbyrå – avtal</w:t>
      </w:r>
      <w:r w:rsidR="00E86A8D">
        <w:t>e ligger som vedlegg</w:t>
      </w:r>
      <w:r w:rsidR="00C1616E" w:rsidRPr="00C1616E">
        <w:t xml:space="preserve"> til økonomirutinen</w:t>
      </w:r>
      <w:r w:rsidR="00CE4949">
        <w:t>.</w:t>
      </w:r>
    </w:p>
    <w:p w14:paraId="0DD91B7E" w14:textId="77777777" w:rsidR="00C1616E" w:rsidRPr="00C1616E" w:rsidRDefault="00C1616E" w:rsidP="00C1616E"/>
    <w:p w14:paraId="71FED7B4" w14:textId="185F779A" w:rsidR="00C1616E" w:rsidRPr="00C1616E" w:rsidRDefault="00F12370" w:rsidP="000571CF">
      <w:pPr>
        <w:pStyle w:val="Overskrift2"/>
        <w:numPr>
          <w:ilvl w:val="0"/>
          <w:numId w:val="0"/>
        </w:numPr>
      </w:pPr>
      <w:bookmarkStart w:id="29" w:name="_Toc5883777"/>
      <w:bookmarkStart w:id="30" w:name="_Toc106276055"/>
      <w:r>
        <w:t>2.6</w:t>
      </w:r>
      <w:r>
        <w:tab/>
      </w:r>
      <w:r w:rsidR="00C1616E" w:rsidRPr="009B018C">
        <w:t>REVISJON</w:t>
      </w:r>
      <w:bookmarkEnd w:id="29"/>
      <w:bookmarkEnd w:id="30"/>
    </w:p>
    <w:p w14:paraId="58A5FCD7" w14:textId="77777777" w:rsidR="00C1616E" w:rsidRPr="00C1616E" w:rsidRDefault="00C1616E" w:rsidP="00C1616E"/>
    <w:p w14:paraId="72E1A609" w14:textId="7E9B1D4E" w:rsidR="00C1616E" w:rsidRDefault="00C1616E" w:rsidP="00C1616E">
      <w:r w:rsidRPr="00C1616E">
        <w:t xml:space="preserve">I henhold til forbundets vedtekter </w:t>
      </w:r>
      <w:r w:rsidR="00FA44ED">
        <w:t>skal</w:t>
      </w:r>
      <w:r w:rsidRPr="00C1616E">
        <w:t xml:space="preserve"> avdelingen </w:t>
      </w:r>
      <w:r w:rsidR="00FA44ED">
        <w:t xml:space="preserve">ha </w:t>
      </w:r>
      <w:r w:rsidRPr="00C1616E">
        <w:t>autorisert revisor</w:t>
      </w:r>
      <w:r w:rsidR="0023399A">
        <w:t xml:space="preserve"> som skal revidere regnskapet</w:t>
      </w:r>
      <w:r w:rsidRPr="00C1616E">
        <w:t>.</w:t>
      </w:r>
      <w:r w:rsidR="00320852">
        <w:t xml:space="preserve"> Avdelingen må sørge for at revisor blir kjent med både forbundets </w:t>
      </w:r>
      <w:r w:rsidR="0063381D">
        <w:t>og avdelingens vedtekter samt forbundsstyrets instruks.</w:t>
      </w:r>
    </w:p>
    <w:p w14:paraId="2E74937D" w14:textId="77777777" w:rsidR="002F7875" w:rsidRPr="00780324" w:rsidRDefault="002F7875" w:rsidP="00C1616E">
      <w:pPr>
        <w:rPr>
          <w:sz w:val="28"/>
          <w:szCs w:val="28"/>
        </w:rPr>
      </w:pPr>
    </w:p>
    <w:p w14:paraId="7EDE9A47" w14:textId="2926CF30" w:rsidR="00F52FBF" w:rsidRPr="00780324" w:rsidRDefault="00F12370" w:rsidP="000571CF">
      <w:pPr>
        <w:pStyle w:val="Overskrift2"/>
        <w:numPr>
          <w:ilvl w:val="0"/>
          <w:numId w:val="0"/>
        </w:numPr>
      </w:pPr>
      <w:bookmarkStart w:id="31" w:name="_Toc106276056"/>
      <w:r w:rsidRPr="00780324">
        <w:t>2.7</w:t>
      </w:r>
      <w:r w:rsidRPr="00780324">
        <w:tab/>
      </w:r>
      <w:r w:rsidR="00CE4949" w:rsidRPr="00780324">
        <w:t>B</w:t>
      </w:r>
      <w:r w:rsidR="00DB0B0E" w:rsidRPr="00780324">
        <w:t>ILAGSSTRØM SKJEMATISK</w:t>
      </w:r>
      <w:bookmarkEnd w:id="31"/>
    </w:p>
    <w:p w14:paraId="3CD18A28" w14:textId="77777777" w:rsidR="00F52FBF" w:rsidRDefault="00F52FBF" w:rsidP="00F52FBF"/>
    <w:p w14:paraId="4DADFDD1" w14:textId="77777777" w:rsidR="00F52FBF" w:rsidRDefault="00F52FBF" w:rsidP="00F52FBF">
      <w:r>
        <w:t>Bilagsstrømmen kan skjematisk framstilles slik:</w:t>
      </w:r>
    </w:p>
    <w:p w14:paraId="26EF1A3D" w14:textId="77777777" w:rsidR="00F52FBF" w:rsidRDefault="00F52FBF" w:rsidP="00F52FBF"/>
    <w:p w14:paraId="3DCE4B6F" w14:textId="77777777" w:rsidR="00F52FBF" w:rsidRDefault="00A40395" w:rsidP="00F52FBF">
      <w:r>
        <w:rPr>
          <w:noProof/>
        </w:rPr>
        <w:pict w14:anchorId="0A8DD1F0">
          <v:rect id="Rektangel 19" o:spid="_x0000_s1042" style="position:absolute;margin-left:158.15pt;margin-top:10.4pt;width:108pt;height:3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">
            <v:shadow on="t"/>
            <v:textbox>
              <w:txbxContent>
                <w:p w14:paraId="4CCA1AA9" w14:textId="77777777" w:rsidR="00BA6F2A" w:rsidRDefault="00BA6F2A" w:rsidP="00F52FBF">
                  <w:pPr>
                    <w:pStyle w:val="Brdtekst"/>
                  </w:pPr>
                  <w:r>
                    <w:t xml:space="preserve">Inn via post eller </w:t>
                  </w:r>
                </w:p>
                <w:p w14:paraId="006DACE1" w14:textId="77777777" w:rsidR="003F46D2" w:rsidRDefault="00BA6F2A" w:rsidP="00F52FBF">
                  <w:pPr>
                    <w:pStyle w:val="Brdtekst"/>
                  </w:pPr>
                  <w:r>
                    <w:t>e-post</w:t>
                  </w:r>
                </w:p>
              </w:txbxContent>
            </v:textbox>
          </v:rect>
        </w:pict>
      </w:r>
      <w:r>
        <w:rPr>
          <w:noProof/>
        </w:rPr>
        <w:pict w14:anchorId="0522E375">
          <v:rect id="Rektangel 18" o:spid="_x0000_s1041" style="position:absolute;margin-left:23.15pt;margin-top:10.4pt;width:99pt;height:3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">
            <v:shadow on="t"/>
            <v:textbox>
              <w:txbxContent>
                <w:p w14:paraId="456314D4" w14:textId="56C9DAF8" w:rsidR="003F46D2" w:rsidRPr="00CE2A2E" w:rsidRDefault="00BA6F2A" w:rsidP="00F52FBF">
                  <w:r>
                    <w:t xml:space="preserve">Utlegg fra leder, ansatte </w:t>
                  </w:r>
                  <w:r w:rsidR="00433C2F">
                    <w:t>mfl.</w:t>
                  </w:r>
                </w:p>
              </w:txbxContent>
            </v:textbox>
          </v:rect>
        </w:pict>
      </w:r>
    </w:p>
    <w:p w14:paraId="1A4CA8F3" w14:textId="77777777" w:rsidR="00F52FBF" w:rsidRDefault="00F52FBF" w:rsidP="00F52FBF"/>
    <w:p w14:paraId="09FA4381" w14:textId="77777777" w:rsidR="00F52FBF" w:rsidRDefault="00F52FBF" w:rsidP="00F52FBF"/>
    <w:p w14:paraId="60FC5B71" w14:textId="77777777" w:rsidR="00F52FBF" w:rsidRDefault="00A40395" w:rsidP="00F52FBF">
      <w:r>
        <w:rPr>
          <w:noProof/>
        </w:rPr>
        <w:pict w14:anchorId="4C4CE500">
          <v:line id="Rett linje 17" o:spid="_x0000_s1040" style="position:absolute;z-index:251654144;visibility:visible" from="213.75pt,7.9pt" to="213.7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">
            <v:stroke endarrow="block"/>
          </v:line>
        </w:pict>
      </w:r>
      <w:r>
        <w:rPr>
          <w:noProof/>
        </w:rPr>
        <w:pict w14:anchorId="62CBC5C1">
          <v:line id="Rett linje 16" o:spid="_x0000_s1039" style="position:absolute;z-index:251655168;visibility:visible" from="74.45pt,10.35pt" to="155.4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">
            <v:stroke endarrow="block"/>
          </v:line>
        </w:pict>
      </w:r>
    </w:p>
    <w:p w14:paraId="2C60856A" w14:textId="77777777" w:rsidR="00F52FBF" w:rsidRDefault="00F52FBF" w:rsidP="00F52FBF"/>
    <w:p w14:paraId="0DEAFFB7" w14:textId="77777777" w:rsidR="00F52FBF" w:rsidRDefault="00F52FBF" w:rsidP="00F52FBF"/>
    <w:p w14:paraId="0B60B88B" w14:textId="77777777" w:rsidR="00F52FBF" w:rsidRDefault="00F52FBF" w:rsidP="00F52FBF"/>
    <w:p w14:paraId="189474A8" w14:textId="77777777" w:rsidR="00F52FBF" w:rsidRDefault="00F52FBF" w:rsidP="00F52FBF"/>
    <w:p w14:paraId="124C0170" w14:textId="77777777" w:rsidR="00F52FBF" w:rsidRDefault="00A40395" w:rsidP="00F52FBF">
      <w:r>
        <w:rPr>
          <w:noProof/>
        </w:rPr>
        <w:pict w14:anchorId="1B06E232">
          <v:rect id="Rektangel 11" o:spid="_x0000_s1036" style="position:absolute;margin-left:355.9pt;margin-top:5.95pt;width:126pt;height:5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">
            <v:shadow on="t"/>
            <v:textbox>
              <w:txbxContent>
                <w:p w14:paraId="5D1C09D3" w14:textId="77777777" w:rsidR="003F46D2" w:rsidRDefault="003F46D2" w:rsidP="00F52FBF">
                  <w:pPr>
                    <w:pStyle w:val="Brdtekst"/>
                  </w:pPr>
                  <w:r>
                    <w:t>Attestasjon av</w:t>
                  </w:r>
                  <w:r w:rsidR="00302E9D">
                    <w:t xml:space="preserve"> leders bilag</w:t>
                  </w:r>
                </w:p>
                <w:p w14:paraId="17B1CCB4" w14:textId="77777777" w:rsidR="003F46D2" w:rsidRDefault="00302E9D" w:rsidP="00F52FBF">
                  <w:pPr>
                    <w:pStyle w:val="Brdtekst"/>
                  </w:pPr>
                  <w:r>
                    <w:t xml:space="preserve">nestleder/styremedlem </w:t>
                  </w:r>
                </w:p>
              </w:txbxContent>
            </v:textbox>
          </v:rect>
        </w:pict>
      </w:r>
      <w:r>
        <w:rPr>
          <w:noProof/>
        </w:rPr>
        <w:pict w14:anchorId="245B24C7">
          <v:rect id="Rektangel 10" o:spid="_x0000_s1035" style="position:absolute;margin-left:130.9pt;margin-top:5.95pt;width:100.5pt;height:51.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">
            <v:shadow on="t"/>
            <v:textbox>
              <w:txbxContent>
                <w:p w14:paraId="06CED889" w14:textId="77777777" w:rsidR="00302E9D" w:rsidRDefault="00302E9D" w:rsidP="00302E9D">
                  <w:pPr>
                    <w:jc w:val="center"/>
                  </w:pPr>
                  <w:r>
                    <w:t xml:space="preserve">Anvisning og /eller </w:t>
                  </w:r>
                </w:p>
                <w:p w14:paraId="4855B2F2" w14:textId="77777777" w:rsidR="003F46D2" w:rsidRDefault="003F46D2" w:rsidP="00302E9D">
                  <w:pPr>
                    <w:jc w:val="center"/>
                  </w:pPr>
                  <w:r>
                    <w:t>Attestasjon</w:t>
                  </w:r>
                </w:p>
                <w:p w14:paraId="1ABECA14" w14:textId="77777777" w:rsidR="003F46D2" w:rsidRDefault="003F46D2" w:rsidP="00F52FBF">
                  <w:pPr>
                    <w:pStyle w:val="Brdtekst"/>
                  </w:pPr>
                </w:p>
              </w:txbxContent>
            </v:textbox>
          </v:rect>
        </w:pict>
      </w:r>
    </w:p>
    <w:p w14:paraId="7E46A0A7" w14:textId="77777777" w:rsidR="00F52FBF" w:rsidRDefault="00F52FBF" w:rsidP="00F52FBF">
      <w:pPr>
        <w:pStyle w:val="Sluttnotetekst"/>
      </w:pPr>
    </w:p>
    <w:p w14:paraId="768E1EB3" w14:textId="77777777" w:rsidR="00F52FBF" w:rsidRDefault="00A40395" w:rsidP="00F52FBF">
      <w:pPr>
        <w:rPr>
          <w:sz w:val="18"/>
        </w:rPr>
      </w:pPr>
      <w:r>
        <w:rPr>
          <w:noProof/>
        </w:rPr>
        <w:pict w14:anchorId="453CB8EE">
          <v:line id="Rett linje 9" o:spid="_x0000_s1034" style="position:absolute;z-index:251658240;visibility:visible" from="230.15pt,5pt" to="35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">
            <v:stroke endarrow="block"/>
          </v:line>
        </w:pict>
      </w:r>
    </w:p>
    <w:p w14:paraId="2830C382" w14:textId="77777777" w:rsidR="00F52FBF" w:rsidRDefault="00A40395" w:rsidP="00F52FBF">
      <w:pPr>
        <w:pStyle w:val="Fotnotetekst"/>
        <w:rPr>
          <w:sz w:val="18"/>
        </w:rPr>
      </w:pPr>
      <w:r>
        <w:rPr>
          <w:noProof/>
        </w:rPr>
        <w:pict w14:anchorId="71C91AD4">
          <v:line id="Rett linje 8" o:spid="_x0000_s1033" style="position:absolute;flip:x;z-index:251661312;visibility:visible" from="230.15pt,3.45pt" to="356.1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">
            <v:stroke endarrow="block"/>
          </v:line>
        </w:pict>
      </w:r>
    </w:p>
    <w:p w14:paraId="54BC905E" w14:textId="77777777" w:rsidR="00F52FBF" w:rsidRDefault="00A40395" w:rsidP="00F52FBF">
      <w:r>
        <w:rPr>
          <w:noProof/>
        </w:rPr>
        <w:pict w14:anchorId="60FB514B">
          <v:line id="Rett linje 7" o:spid="_x0000_s1032" style="position:absolute;z-index:251660288;visibility:visible" from="171pt,3.6pt" to="171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">
            <v:stroke endarrow="block"/>
          </v:line>
        </w:pict>
      </w:r>
    </w:p>
    <w:p w14:paraId="29A42043" w14:textId="77777777" w:rsidR="00F52FBF" w:rsidRDefault="00F52FBF" w:rsidP="00F52FBF"/>
    <w:p w14:paraId="18768262" w14:textId="77777777" w:rsidR="00F52FBF" w:rsidRDefault="00A40395" w:rsidP="00F52FBF">
      <w:r>
        <w:rPr>
          <w:noProof/>
        </w:rPr>
        <w:pict w14:anchorId="15F08966">
          <v:rect id="Rektangel 6" o:spid="_x0000_s1031" style="position:absolute;margin-left:131.15pt;margin-top:.55pt;width:99pt;height:5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">
            <v:shadow on="t"/>
            <v:textbox>
              <w:txbxContent>
                <w:p w14:paraId="32843BA2" w14:textId="479FFEB5" w:rsidR="003F46D2" w:rsidRDefault="00C03174" w:rsidP="00F52FBF">
                  <w:pPr>
                    <w:jc w:val="center"/>
                  </w:pPr>
                  <w:r>
                    <w:t>Økonomi</w:t>
                  </w:r>
                  <w:r w:rsidR="003F46D2">
                    <w:t>system /nettbank</w:t>
                  </w:r>
                </w:p>
              </w:txbxContent>
            </v:textbox>
          </v:rect>
        </w:pict>
      </w:r>
    </w:p>
    <w:p w14:paraId="24BF4D08" w14:textId="77777777" w:rsidR="00F52FBF" w:rsidRDefault="00F52FBF" w:rsidP="00F52FBF"/>
    <w:p w14:paraId="59FB0106" w14:textId="77777777" w:rsidR="00F52FBF" w:rsidRDefault="00A40395" w:rsidP="00F52FBF">
      <w:pPr>
        <w:rPr>
          <w:sz w:val="20"/>
        </w:rPr>
      </w:pPr>
      <w:r>
        <w:rPr>
          <w:noProof/>
        </w:rPr>
        <w:pict w14:anchorId="0D632A36">
          <v:line id="Rett linje 2" o:spid="_x0000_s1027" style="position:absolute;flip:x;z-index:251663360;visibility:visible" from="176.15pt,32.55pt" to="176.8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">
            <v:stroke endarrow="block"/>
          </v:line>
        </w:pict>
      </w:r>
    </w:p>
    <w:p w14:paraId="1536D38F" w14:textId="77777777" w:rsidR="00F52FBF" w:rsidRDefault="00F52FBF" w:rsidP="00F52FBF"/>
    <w:p w14:paraId="735ED862" w14:textId="77777777" w:rsidR="00BA6F2A" w:rsidRDefault="00BA6F2A" w:rsidP="00F52FBF"/>
    <w:p w14:paraId="18A013BA" w14:textId="77777777" w:rsidR="00BA6F2A" w:rsidRDefault="00BA6F2A" w:rsidP="00F52FBF"/>
    <w:p w14:paraId="50217E3E" w14:textId="77777777" w:rsidR="00F52FBF" w:rsidRDefault="00F52FBF" w:rsidP="00F52FBF"/>
    <w:p w14:paraId="2FF4E8CA" w14:textId="77777777" w:rsidR="00F52FBF" w:rsidRDefault="00A40395" w:rsidP="00F52FBF">
      <w:r>
        <w:rPr>
          <w:noProof/>
        </w:rPr>
        <w:pict w14:anchorId="170A9BF1">
          <v:rect id="Rektangel 1" o:spid="_x0000_s1026" style="position:absolute;margin-left:121.2pt;margin-top:13.95pt;width:131.95pt;height:54.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">
            <v:shadow on="t"/>
            <v:textbox>
              <w:txbxContent>
                <w:p w14:paraId="5E72E328" w14:textId="77777777" w:rsidR="003F46D2" w:rsidRDefault="003F46D2" w:rsidP="00F52FBF">
                  <w:pPr>
                    <w:numPr>
                      <w:ilvl w:val="0"/>
                      <w:numId w:val="3"/>
                    </w:numPr>
                    <w:tabs>
                      <w:tab w:val="clear" w:pos="720"/>
                      <w:tab w:val="num" w:pos="360"/>
                    </w:tabs>
                    <w:ind w:hanging="720"/>
                  </w:pPr>
                  <w:r>
                    <w:t>G</w:t>
                  </w:r>
                  <w:r w:rsidR="00BA6F2A">
                    <w:t>odkjenning av</w:t>
                  </w:r>
                </w:p>
                <w:p w14:paraId="788164F2" w14:textId="77777777" w:rsidR="003F46D2" w:rsidRDefault="003F46D2" w:rsidP="005A65D9">
                  <w:pPr>
                    <w:numPr>
                      <w:ilvl w:val="0"/>
                      <w:numId w:val="3"/>
                    </w:numPr>
                    <w:tabs>
                      <w:tab w:val="clear" w:pos="720"/>
                      <w:tab w:val="num" w:pos="360"/>
                    </w:tabs>
                    <w:ind w:hanging="720"/>
                  </w:pPr>
                  <w:r>
                    <w:t>to med fullmakt</w:t>
                  </w:r>
                  <w:r w:rsidR="00BA6F2A">
                    <w:t xml:space="preserve"> før utbetaling</w:t>
                  </w:r>
                </w:p>
              </w:txbxContent>
            </v:textbox>
          </v:rect>
        </w:pict>
      </w:r>
    </w:p>
    <w:p w14:paraId="4BE2FA98" w14:textId="77777777" w:rsidR="00F52FBF" w:rsidRDefault="00F52FBF" w:rsidP="00F52FBF"/>
    <w:p w14:paraId="5DB4724F" w14:textId="77777777" w:rsidR="00F52FBF" w:rsidRDefault="00F52FBF" w:rsidP="00F52FBF"/>
    <w:p w14:paraId="6E921969" w14:textId="77777777" w:rsidR="00F52FBF" w:rsidRDefault="00F52FBF" w:rsidP="00F52FBF"/>
    <w:p w14:paraId="75E5D3BE" w14:textId="77777777" w:rsidR="00F52FBF" w:rsidRDefault="00F52FBF" w:rsidP="00F52FBF"/>
    <w:p w14:paraId="430FA4FA" w14:textId="6CB6DF11" w:rsidR="00BA6F2A" w:rsidRDefault="00F52FBF" w:rsidP="00252CCE">
      <w:r>
        <w:t xml:space="preserve">Prosessen kan se annerledes ut </w:t>
      </w:r>
      <w:r w:rsidR="00BA6F2A">
        <w:t>ders</w:t>
      </w:r>
      <w:r>
        <w:t>om avdelingen har</w:t>
      </w:r>
      <w:r w:rsidR="00BA6F2A">
        <w:t xml:space="preserve"> valgt å sette bort regnskap og lønn og inngått avtale med eksternt </w:t>
      </w:r>
      <w:r>
        <w:t>regnskapsbyrå</w:t>
      </w:r>
      <w:r w:rsidR="00906549">
        <w:t>.</w:t>
      </w:r>
    </w:p>
    <w:p w14:paraId="3E9889D5" w14:textId="7CEC978D" w:rsidR="005B0045" w:rsidRPr="00780324" w:rsidRDefault="005B0045" w:rsidP="00252CCE">
      <w:pPr>
        <w:rPr>
          <w:i/>
          <w:iCs/>
          <w:sz w:val="28"/>
          <w:szCs w:val="28"/>
        </w:rPr>
      </w:pPr>
    </w:p>
    <w:p w14:paraId="72560B61" w14:textId="264C5130" w:rsidR="005B0045" w:rsidRPr="00780324" w:rsidRDefault="009B018C" w:rsidP="000571CF">
      <w:pPr>
        <w:pStyle w:val="Overskrift2"/>
        <w:numPr>
          <w:ilvl w:val="0"/>
          <w:numId w:val="0"/>
        </w:numPr>
      </w:pPr>
      <w:bookmarkStart w:id="32" w:name="_Toc106276057"/>
      <w:r w:rsidRPr="00780324">
        <w:t>2.8</w:t>
      </w:r>
      <w:r w:rsidRPr="00780324">
        <w:tab/>
      </w:r>
      <w:r w:rsidR="001B500C" w:rsidRPr="00780324">
        <w:t>AVDELINGENS RUTINER:</w:t>
      </w:r>
      <w:bookmarkEnd w:id="32"/>
    </w:p>
    <w:p w14:paraId="71AD456D" w14:textId="1F4D5771" w:rsidR="00427D4D" w:rsidRDefault="00427D4D" w:rsidP="00252CCE"/>
    <w:p w14:paraId="02D3A0A5" w14:textId="61895C2C" w:rsidR="00427D4D" w:rsidRDefault="00193977" w:rsidP="00427D4D">
      <w:r>
        <w:t xml:space="preserve">Avdelingen </w:t>
      </w:r>
      <w:r w:rsidR="00C27AF4">
        <w:t xml:space="preserve">må </w:t>
      </w:r>
      <w:r w:rsidR="004C3532">
        <w:t>utarbeide god</w:t>
      </w:r>
      <w:r w:rsidR="007E029A">
        <w:t>e</w:t>
      </w:r>
      <w:r w:rsidR="004C3532">
        <w:t xml:space="preserve"> </w:t>
      </w:r>
      <w:r w:rsidR="007E029A">
        <w:t xml:space="preserve">og utfyllende </w:t>
      </w:r>
      <w:r w:rsidR="004C3532">
        <w:t xml:space="preserve">beskrivelser om hvilke fullmakter og </w:t>
      </w:r>
      <w:r w:rsidR="00FF5820">
        <w:t>økonomiske r</w:t>
      </w:r>
      <w:r w:rsidR="00427D4D">
        <w:t>ammer</w:t>
      </w:r>
      <w:r w:rsidR="007E029A">
        <w:t xml:space="preserve"> </w:t>
      </w:r>
      <w:r w:rsidR="00427D4D">
        <w:t xml:space="preserve">avdelingsleder og </w:t>
      </w:r>
      <w:r w:rsidR="00C87E09">
        <w:t xml:space="preserve">eventuelt </w:t>
      </w:r>
      <w:r w:rsidR="00427D4D">
        <w:t>daglig leder</w:t>
      </w:r>
      <w:r w:rsidR="007E029A">
        <w:t>/forretningsfører har.</w:t>
      </w:r>
    </w:p>
    <w:p w14:paraId="12581E6D" w14:textId="77777777" w:rsidR="00292D66" w:rsidRDefault="00292D66" w:rsidP="00427D4D"/>
    <w:p w14:paraId="6DA1ED68" w14:textId="694B8C74" w:rsidR="000D7525" w:rsidRDefault="000D7525" w:rsidP="00427D4D">
      <w:r w:rsidRPr="00E15494">
        <w:rPr>
          <w:i/>
          <w:iCs/>
        </w:rPr>
        <w:t>Eksempel</w:t>
      </w:r>
      <w:r>
        <w:t>:</w:t>
      </w:r>
    </w:p>
    <w:p w14:paraId="7F17E41A" w14:textId="3C554152" w:rsidR="00745574" w:rsidRDefault="00745574" w:rsidP="00427D4D">
      <w:r>
        <w:t>Avdelingsleder/daglig leder har fullmakt innenfor rammen av vedtatt budsjett</w:t>
      </w:r>
      <w:r w:rsidR="00B14992">
        <w:t xml:space="preserve"> når det gjelder daglig drift og faste kostn</w:t>
      </w:r>
      <w:r w:rsidR="00A915EC">
        <w:t>ader</w:t>
      </w:r>
      <w:r>
        <w:t>.</w:t>
      </w:r>
    </w:p>
    <w:p w14:paraId="34807FD0" w14:textId="77777777" w:rsidR="00745574" w:rsidRDefault="00745574" w:rsidP="00427D4D"/>
    <w:p w14:paraId="0BC67B70" w14:textId="5D9B6942" w:rsidR="00427D4D" w:rsidRDefault="007E029A" w:rsidP="00427D4D">
      <w:r>
        <w:t xml:space="preserve">I tillegg bør det </w:t>
      </w:r>
      <w:r w:rsidR="002F01F6">
        <w:t>komme frem</w:t>
      </w:r>
      <w:r>
        <w:t xml:space="preserve"> hvilke fullmakter og økonomiske r</w:t>
      </w:r>
      <w:r w:rsidR="00427D4D">
        <w:t>ammer AU</w:t>
      </w:r>
      <w:r w:rsidR="00501023">
        <w:t xml:space="preserve"> har og hva</w:t>
      </w:r>
      <w:r w:rsidR="0026691E">
        <w:t xml:space="preserve"> avdelingsstyret har, </w:t>
      </w:r>
      <w:r w:rsidR="00501023">
        <w:t>samt</w:t>
      </w:r>
      <w:r w:rsidR="0026691E">
        <w:t xml:space="preserve"> hva som må behandles og godkjennes </w:t>
      </w:r>
      <w:r w:rsidR="002F01F6">
        <w:t xml:space="preserve">på avdelingens </w:t>
      </w:r>
      <w:r w:rsidR="0026691E">
        <w:t>årsmøte.</w:t>
      </w:r>
    </w:p>
    <w:p w14:paraId="2E21FF4A" w14:textId="5993FEBB" w:rsidR="00292D66" w:rsidRDefault="00292D66" w:rsidP="00427D4D"/>
    <w:p w14:paraId="1DA0428C" w14:textId="4F0F8D9C" w:rsidR="00292D66" w:rsidRDefault="00292D66" w:rsidP="00427D4D">
      <w:r w:rsidRPr="00E15494">
        <w:rPr>
          <w:i/>
          <w:iCs/>
        </w:rPr>
        <w:t>Eksempel</w:t>
      </w:r>
      <w:r>
        <w:t>:</w:t>
      </w:r>
    </w:p>
    <w:p w14:paraId="16B8A042" w14:textId="77777777" w:rsidR="00370FBF" w:rsidRDefault="00292D66" w:rsidP="00427D4D">
      <w:r>
        <w:t xml:space="preserve">AU kan </w:t>
      </w:r>
      <w:r w:rsidR="003A5716">
        <w:t xml:space="preserve">vedta å gjøre nødvendig innkjøp knyttet til drift for inntil kr </w:t>
      </w:r>
      <w:r w:rsidR="00370FBF">
        <w:t>XX XXX.</w:t>
      </w:r>
    </w:p>
    <w:p w14:paraId="662E5513" w14:textId="77777777" w:rsidR="00B675B2" w:rsidRDefault="00370FBF" w:rsidP="00427D4D">
      <w:r>
        <w:t>Avdelingsstyret kan</w:t>
      </w:r>
      <w:r w:rsidR="00C302AB">
        <w:t xml:space="preserve"> foreta bevilgninger for inntil kr </w:t>
      </w:r>
      <w:r w:rsidR="00437AC0">
        <w:t>XX XXX i løpet av regnskapsår.</w:t>
      </w:r>
    </w:p>
    <w:p w14:paraId="22B86C52" w14:textId="43902C7C" w:rsidR="00292D66" w:rsidRDefault="00B675B2" w:rsidP="00427D4D">
      <w:r>
        <w:t>Avdelingsstyret har også fullmakt til å omdisponere midler innen</w:t>
      </w:r>
      <w:r w:rsidR="006C33EA">
        <w:t>for vedtatt budsjett.</w:t>
      </w:r>
      <w:r w:rsidR="00292D66">
        <w:t xml:space="preserve"> </w:t>
      </w:r>
    </w:p>
    <w:p w14:paraId="752052CE" w14:textId="77777777" w:rsidR="00427D4D" w:rsidRDefault="00427D4D" w:rsidP="00252CCE"/>
    <w:p w14:paraId="4A38E928" w14:textId="77777777" w:rsidR="00BA6F2A" w:rsidRDefault="00BA6F2A" w:rsidP="00252CCE"/>
    <w:p w14:paraId="04557150" w14:textId="77777777" w:rsidR="0055090C" w:rsidRDefault="00F52FBF" w:rsidP="00252CCE">
      <w:r>
        <w:br w:type="page"/>
      </w:r>
    </w:p>
    <w:p w14:paraId="5CE8AC01" w14:textId="4049BDBC" w:rsidR="00252CCE" w:rsidRDefault="00252CCE" w:rsidP="00252CCE">
      <w:pPr>
        <w:pStyle w:val="Overskrift1"/>
      </w:pPr>
      <w:bookmarkStart w:id="33" w:name="_Toc106276058"/>
      <w:r>
        <w:t>Forvaltni</w:t>
      </w:r>
      <w:r w:rsidR="00537688">
        <w:t>n</w:t>
      </w:r>
      <w:r>
        <w:t>g av avdelingens eiendeler og MIDLER</w:t>
      </w:r>
      <w:bookmarkEnd w:id="33"/>
    </w:p>
    <w:p w14:paraId="651B8711" w14:textId="77777777" w:rsidR="00113225" w:rsidRPr="00113225" w:rsidRDefault="00113225" w:rsidP="00113225"/>
    <w:p w14:paraId="6C1975CF" w14:textId="77777777" w:rsidR="00252CCE" w:rsidRPr="00625821" w:rsidRDefault="00625821" w:rsidP="00625821">
      <w:pPr>
        <w:pStyle w:val="Overskrift2"/>
      </w:pPr>
      <w:bookmarkStart w:id="34" w:name="_Toc106276059"/>
      <w:r>
        <w:t>forvaltning</w:t>
      </w:r>
      <w:r w:rsidR="00BA6F2A">
        <w:t xml:space="preserve"> av eiendeler</w:t>
      </w:r>
      <w:bookmarkEnd w:id="34"/>
    </w:p>
    <w:p w14:paraId="27C96FDA" w14:textId="0E3761CD" w:rsidR="00113225" w:rsidRDefault="00113225" w:rsidP="00252CCE"/>
    <w:p w14:paraId="0E561B21" w14:textId="76B23AF3" w:rsidR="00EE0BD6" w:rsidRDefault="00E06E4F" w:rsidP="00252CCE">
      <w:r>
        <w:t>Alt som eies av avdelingen og som har en viss verdi</w:t>
      </w:r>
      <w:r w:rsidR="00BA6F2A">
        <w:t xml:space="preserve"> skal </w:t>
      </w:r>
      <w:r w:rsidR="000625CB">
        <w:t>komme frem</w:t>
      </w:r>
      <w:r w:rsidR="00014C1B">
        <w:t xml:space="preserve"> i balansen i avdelingens regnskap.</w:t>
      </w:r>
      <w:r w:rsidR="009A1D05">
        <w:t xml:space="preserve"> Avdelingen må selv foreta </w:t>
      </w:r>
      <w:r w:rsidR="00447784">
        <w:t xml:space="preserve">en </w:t>
      </w:r>
      <w:r w:rsidR="009A1D05">
        <w:t>vurdering</w:t>
      </w:r>
      <w:r w:rsidR="00447784">
        <w:t xml:space="preserve"> av hva som har en viss verdi</w:t>
      </w:r>
      <w:r w:rsidR="009A1D05">
        <w:t>.</w:t>
      </w:r>
      <w:r w:rsidR="00014C1B">
        <w:t xml:space="preserve"> </w:t>
      </w:r>
    </w:p>
    <w:p w14:paraId="2384433E" w14:textId="77777777" w:rsidR="00EF6DEE" w:rsidRDefault="00014C1B" w:rsidP="00252CCE">
      <w:r>
        <w:t>Det anbefales å</w:t>
      </w:r>
      <w:r w:rsidR="00252CCE">
        <w:t xml:space="preserve"> </w:t>
      </w:r>
      <w:r w:rsidR="000F4F0E">
        <w:t xml:space="preserve">se </w:t>
      </w:r>
      <w:r w:rsidR="00EF6DEE">
        <w:t xml:space="preserve">hen til </w:t>
      </w:r>
      <w:r w:rsidR="000625CB">
        <w:t>regnskapsloven</w:t>
      </w:r>
      <w:r w:rsidR="00EF6DEE">
        <w:t xml:space="preserve"> som definerer disse prinsippene. </w:t>
      </w:r>
    </w:p>
    <w:p w14:paraId="06AB1487" w14:textId="77777777" w:rsidR="00592F45" w:rsidRDefault="00592F45" w:rsidP="00592F45"/>
    <w:p w14:paraId="7C5D5D65" w14:textId="72ECEF73" w:rsidR="00014C1B" w:rsidRDefault="00EF6DEE" w:rsidP="00592F45">
      <w:r>
        <w:t>For</w:t>
      </w:r>
      <w:r w:rsidR="00EB1DF8">
        <w:t xml:space="preserve"> større avdelinger </w:t>
      </w:r>
      <w:r w:rsidR="00954FD2">
        <w:t>som er regnskapspliktige i henhold til regnskapsloven må derimot benytte informasjonen fra regnskapsloven.</w:t>
      </w:r>
      <w:r w:rsidR="000625CB">
        <w:t xml:space="preserve"> </w:t>
      </w:r>
    </w:p>
    <w:p w14:paraId="24D4DA83" w14:textId="77777777" w:rsidR="00252CCE" w:rsidRDefault="00014C1B" w:rsidP="00252CCE">
      <w:r>
        <w:t>Alle avdelingens eiendeler og verdipapirer må kunne gjenfinnes i VP registeret og i Kartverket som avdelingens eiendel.</w:t>
      </w:r>
    </w:p>
    <w:p w14:paraId="7C37BDE8" w14:textId="34C1F2AA" w:rsidR="00252CCE" w:rsidRDefault="00252CCE" w:rsidP="00252CCE"/>
    <w:p w14:paraId="266D9D3B" w14:textId="77777777" w:rsidR="0005498F" w:rsidRDefault="0005498F" w:rsidP="0005498F">
      <w:pPr>
        <w:pStyle w:val="Overskrift3"/>
      </w:pPr>
      <w:bookmarkStart w:id="35" w:name="_Toc83207244"/>
      <w:bookmarkStart w:id="36" w:name="_Toc106276060"/>
      <w:r w:rsidRPr="008A2E26">
        <w:t>Omløpsmidler i form av bankinnskudd</w:t>
      </w:r>
      <w:r>
        <w:t>:</w:t>
      </w:r>
      <w:bookmarkEnd w:id="35"/>
      <w:bookmarkEnd w:id="36"/>
    </w:p>
    <w:p w14:paraId="017D79ED" w14:textId="462B94F7" w:rsidR="00835AAA" w:rsidRDefault="00835AAA" w:rsidP="00252CCE">
      <w:r w:rsidRPr="008D285B">
        <w:t xml:space="preserve">Midler til drift plasseres på </w:t>
      </w:r>
      <w:r w:rsidR="008D285B" w:rsidRPr="008D285B">
        <w:t xml:space="preserve">brukskonto </w:t>
      </w:r>
      <w:r w:rsidR="008D285B">
        <w:t>hos</w:t>
      </w:r>
      <w:r w:rsidR="008D285B" w:rsidRPr="008D285B">
        <w:t xml:space="preserve"> av</w:t>
      </w:r>
      <w:r w:rsidR="008D285B">
        <w:t xml:space="preserve">delingens bankforbindelse. Overskuddslikviditet bør plasseres på egen </w:t>
      </w:r>
      <w:r w:rsidR="0057478F">
        <w:t>bank</w:t>
      </w:r>
      <w:r w:rsidR="008D285B">
        <w:t>konto. Det er viktig å ha en løpene dialog med banken knyttet til rentebetingelsene på disse midlene. Man bør minst en gang per år drøfte betingelser med kunderådgiver i banken.</w:t>
      </w:r>
    </w:p>
    <w:p w14:paraId="45BB2A53" w14:textId="77777777" w:rsidR="008D285B" w:rsidRDefault="008D285B" w:rsidP="00252CCE"/>
    <w:p w14:paraId="2BEC18C6" w14:textId="77777777" w:rsidR="00D056CD" w:rsidRDefault="00D056CD" w:rsidP="00D056CD">
      <w:pPr>
        <w:pStyle w:val="Overskrift3"/>
      </w:pPr>
      <w:bookmarkStart w:id="37" w:name="_Toc83207245"/>
      <w:bookmarkStart w:id="38" w:name="_Toc106276061"/>
      <w:r>
        <w:t>Alternative plasseringer</w:t>
      </w:r>
      <w:bookmarkEnd w:id="37"/>
      <w:bookmarkEnd w:id="38"/>
    </w:p>
    <w:p w14:paraId="4162047F" w14:textId="77777777" w:rsidR="00F639E8" w:rsidRDefault="00F639E8" w:rsidP="00F639E8">
      <w:r>
        <w:t>Avdelingen kan også vurdere alternative plasseringer av sin overskuddslikviditet.</w:t>
      </w:r>
    </w:p>
    <w:p w14:paraId="68534A96" w14:textId="77777777" w:rsidR="00F639E8" w:rsidRDefault="00F639E8" w:rsidP="00F639E8">
      <w:r>
        <w:t xml:space="preserve">Dersom avdelingen vurderer dette er det særdeles viktig at det blir utarbeidet et finansreglement som regulerer hva avdelingen kan plassere penger i. Det kan være ulike behov fra avdeling til avdeling, men uansett er det særdeles viktig at strategi for hvordan pengene forvaltes er dokumentert og forankret i avdelingsstyret og at det er godkjent av årsmøte. </w:t>
      </w:r>
    </w:p>
    <w:p w14:paraId="5E613D26" w14:textId="77777777" w:rsidR="00F639E8" w:rsidRDefault="00F639E8" w:rsidP="00F639E8">
      <w:r>
        <w:t>Forvaltningsreglementet bør være et fast tema på årsmøtene.</w:t>
      </w:r>
    </w:p>
    <w:p w14:paraId="5373C0C8" w14:textId="77777777" w:rsidR="00F639E8" w:rsidRDefault="00F639E8" w:rsidP="00F639E8"/>
    <w:p w14:paraId="1AB79AAA" w14:textId="77777777" w:rsidR="00F639E8" w:rsidRDefault="00F639E8" w:rsidP="00F639E8">
      <w:r>
        <w:t>Forbundet anbefaler at avdelingen tar stilling til følgende punkter nedenfor før den tar en endelig beslutning om alternativ plassering av midler.</w:t>
      </w:r>
    </w:p>
    <w:p w14:paraId="10B535B7" w14:textId="77777777" w:rsidR="00F639E8" w:rsidRDefault="00F639E8" w:rsidP="00F639E8"/>
    <w:p w14:paraId="12DA6BAD" w14:textId="77777777" w:rsidR="00F639E8" w:rsidRDefault="00F639E8" w:rsidP="00F639E8">
      <w:pPr>
        <w:pStyle w:val="Listeavsnitt"/>
        <w:numPr>
          <w:ilvl w:val="0"/>
          <w:numId w:val="7"/>
        </w:numPr>
      </w:pPr>
      <w:r>
        <w:t>Risikoprofil – hva ønsker man å ta av risiko</w:t>
      </w:r>
    </w:p>
    <w:p w14:paraId="6061762E" w14:textId="77777777" w:rsidR="00F639E8" w:rsidRDefault="00F639E8" w:rsidP="00F639E8">
      <w:pPr>
        <w:numPr>
          <w:ilvl w:val="0"/>
          <w:numId w:val="7"/>
        </w:numPr>
      </w:pPr>
      <w:r>
        <w:t>Tidshorisont på plasseringen</w:t>
      </w:r>
    </w:p>
    <w:p w14:paraId="15FFB49B" w14:textId="77777777" w:rsidR="00F639E8" w:rsidRDefault="00F639E8" w:rsidP="00F639E8">
      <w:pPr>
        <w:numPr>
          <w:ilvl w:val="0"/>
          <w:numId w:val="7"/>
        </w:numPr>
      </w:pPr>
      <w:r>
        <w:t>Aktiva – hva skal det plasseres i</w:t>
      </w:r>
    </w:p>
    <w:p w14:paraId="0DC05562" w14:textId="77777777" w:rsidR="00F639E8" w:rsidRDefault="00F639E8" w:rsidP="00F639E8">
      <w:pPr>
        <w:numPr>
          <w:ilvl w:val="0"/>
          <w:numId w:val="7"/>
        </w:numPr>
      </w:pPr>
      <w:r>
        <w:t>Tidshorisont – skal den være kortsiktig eller langsiktig investering?</w:t>
      </w:r>
    </w:p>
    <w:p w14:paraId="2698577C" w14:textId="77777777" w:rsidR="00F639E8" w:rsidRDefault="00F639E8" w:rsidP="00F639E8">
      <w:pPr>
        <w:numPr>
          <w:ilvl w:val="0"/>
          <w:numId w:val="7"/>
        </w:numPr>
      </w:pPr>
      <w:r>
        <w:t>Ansvarsfordeling mellom avdeling og bank/forvalter</w:t>
      </w:r>
    </w:p>
    <w:p w14:paraId="3D610371" w14:textId="77777777" w:rsidR="00F639E8" w:rsidRDefault="00F639E8" w:rsidP="00F639E8">
      <w:pPr>
        <w:numPr>
          <w:ilvl w:val="0"/>
          <w:numId w:val="7"/>
        </w:numPr>
      </w:pPr>
      <w:r>
        <w:t>Spesielle hensyn – ESG – etiske retningslinjer, sektorpreferanser osv.</w:t>
      </w:r>
    </w:p>
    <w:p w14:paraId="4DCDE642" w14:textId="77777777" w:rsidR="00F639E8" w:rsidRPr="000B60E9" w:rsidRDefault="00F639E8" w:rsidP="00F639E8">
      <w:pPr>
        <w:numPr>
          <w:ilvl w:val="0"/>
          <w:numId w:val="7"/>
        </w:numPr>
        <w:rPr>
          <w:lang w:val="da-DK"/>
        </w:rPr>
      </w:pPr>
      <w:r w:rsidRPr="000B60E9">
        <w:rPr>
          <w:lang w:val="da-DK"/>
        </w:rPr>
        <w:t>Type forvaltning – aktiv vs. Passiv (ind</w:t>
      </w:r>
      <w:r>
        <w:rPr>
          <w:lang w:val="da-DK"/>
        </w:rPr>
        <w:t>eks)</w:t>
      </w:r>
    </w:p>
    <w:p w14:paraId="6F075481" w14:textId="77777777" w:rsidR="00F639E8" w:rsidRDefault="00F639E8" w:rsidP="00F639E8">
      <w:pPr>
        <w:numPr>
          <w:ilvl w:val="0"/>
          <w:numId w:val="7"/>
        </w:numPr>
      </w:pPr>
      <w:r>
        <w:t>Involvering</w:t>
      </w:r>
    </w:p>
    <w:p w14:paraId="0741D39A" w14:textId="77777777" w:rsidR="00F639E8" w:rsidRDefault="00F639E8" w:rsidP="00F639E8">
      <w:pPr>
        <w:numPr>
          <w:ilvl w:val="0"/>
          <w:numId w:val="7"/>
        </w:numPr>
      </w:pPr>
      <w:r>
        <w:t>Rapportering</w:t>
      </w:r>
    </w:p>
    <w:p w14:paraId="035F5C71" w14:textId="77777777" w:rsidR="00F639E8" w:rsidRDefault="00F639E8" w:rsidP="00F639E8">
      <w:pPr>
        <w:numPr>
          <w:ilvl w:val="0"/>
          <w:numId w:val="7"/>
        </w:numPr>
      </w:pPr>
      <w:r>
        <w:t>Revidering av finansreglement</w:t>
      </w:r>
    </w:p>
    <w:p w14:paraId="7C6A15F1" w14:textId="77777777" w:rsidR="00F639E8" w:rsidRDefault="00F639E8" w:rsidP="00F639E8">
      <w:pPr>
        <w:ind w:left="720"/>
      </w:pPr>
    </w:p>
    <w:p w14:paraId="0CD8B5EA" w14:textId="77777777" w:rsidR="00F639E8" w:rsidRDefault="00F639E8" w:rsidP="00F639E8">
      <w:r>
        <w:t>Avdelingen kan kontakte forbundets økonomiavdeling, hvor de kan få råd og veiledning om investeringer og eventuelt plasseringer. Forbundet er i gang med å utarbeide en egen forvaltningsstrategi for avdelingene.</w:t>
      </w:r>
    </w:p>
    <w:p w14:paraId="64390B9D" w14:textId="2836460F" w:rsidR="008D285B" w:rsidRDefault="008D285B" w:rsidP="00252CCE"/>
    <w:p w14:paraId="452A8065" w14:textId="0A8C7F75" w:rsidR="002C7610" w:rsidRDefault="002C7610" w:rsidP="00252CCE"/>
    <w:p w14:paraId="4B025A09" w14:textId="77777777" w:rsidR="002C7610" w:rsidRDefault="002C7610" w:rsidP="00252CCE"/>
    <w:p w14:paraId="52CD6058" w14:textId="14BD2D14" w:rsidR="00203D47" w:rsidRDefault="00203D47" w:rsidP="00203D47">
      <w:pPr>
        <w:pStyle w:val="Overskrift3"/>
      </w:pPr>
      <w:bookmarkStart w:id="39" w:name="_Toc83207246"/>
      <w:bookmarkStart w:id="40" w:name="_Toc106276062"/>
      <w:r w:rsidRPr="00625821">
        <w:lastRenderedPageBreak/>
        <w:t>rutiner</w:t>
      </w:r>
      <w:r>
        <w:t xml:space="preserve"> – forvaltning og investeringsstrategi</w:t>
      </w:r>
      <w:r w:rsidRPr="00625821">
        <w:t>:</w:t>
      </w:r>
      <w:bookmarkEnd w:id="39"/>
      <w:bookmarkEnd w:id="40"/>
    </w:p>
    <w:p w14:paraId="6539B03F" w14:textId="2B8AF78D" w:rsidR="000B1FE6" w:rsidRDefault="00625821" w:rsidP="000B1FE6">
      <w:r>
        <w:t>Beskriv hvilke beslutninger</w:t>
      </w:r>
      <w:r w:rsidR="000B1FE6">
        <w:t xml:space="preserve"> og vedtak avdelingen har gjort i forhold til dette. Hva er rutinen når det skal gjøres om på forvaltningen eller når man skal gjøre nye investeringer.</w:t>
      </w:r>
    </w:p>
    <w:p w14:paraId="712B4669" w14:textId="795419D0" w:rsidR="000B1FE6" w:rsidRDefault="0002462A" w:rsidP="000B1FE6">
      <w:r>
        <w:t xml:space="preserve">Hvem har fullmakt og hvor </w:t>
      </w:r>
      <w:r w:rsidR="00CE118C">
        <w:t xml:space="preserve">tas de </w:t>
      </w:r>
      <w:r>
        <w:t>e</w:t>
      </w:r>
      <w:r w:rsidR="0010571C">
        <w:t>ndelige</w:t>
      </w:r>
      <w:r>
        <w:t xml:space="preserve"> vedtakene</w:t>
      </w:r>
      <w:r w:rsidR="0010571C">
        <w:t>.</w:t>
      </w:r>
    </w:p>
    <w:p w14:paraId="3ED31D3F" w14:textId="4415D6F3" w:rsidR="00AB0C3F" w:rsidRDefault="00AB0C3F" w:rsidP="000B1FE6"/>
    <w:p w14:paraId="14E3F2AF" w14:textId="07E1E537" w:rsidR="00AB0C3F" w:rsidRDefault="00AB0C3F" w:rsidP="000B1FE6"/>
    <w:p w14:paraId="002326F5" w14:textId="77777777" w:rsidR="00AB0C3F" w:rsidRDefault="00AB0C3F" w:rsidP="000B1FE6"/>
    <w:p w14:paraId="770EC215" w14:textId="137BB601" w:rsidR="008D6449" w:rsidRDefault="008D6449" w:rsidP="000B1FE6"/>
    <w:p w14:paraId="268E149C" w14:textId="77777777" w:rsidR="008D6449" w:rsidRPr="008D6449" w:rsidRDefault="008D6449" w:rsidP="008D6449">
      <w:pPr>
        <w:numPr>
          <w:ilvl w:val="0"/>
          <w:numId w:val="1"/>
        </w:numPr>
        <w:spacing w:before="120"/>
        <w:outlineLvl w:val="0"/>
        <w:rPr>
          <w:b/>
          <w:caps/>
          <w:sz w:val="32"/>
        </w:rPr>
      </w:pPr>
      <w:bookmarkStart w:id="41" w:name="_Toc5883781"/>
      <w:r w:rsidRPr="008D6449">
        <w:rPr>
          <w:b/>
          <w:caps/>
          <w:sz w:val="32"/>
        </w:rPr>
        <w:t>Budsjettering og budsjettrapportering</w:t>
      </w:r>
      <w:bookmarkEnd w:id="41"/>
    </w:p>
    <w:p w14:paraId="0C02131E" w14:textId="77777777" w:rsidR="008D6449" w:rsidRDefault="008D6449" w:rsidP="000B1FE6"/>
    <w:p w14:paraId="24392F12" w14:textId="77777777" w:rsidR="0002462A" w:rsidRDefault="0002462A" w:rsidP="000B1FE6"/>
    <w:p w14:paraId="73BB509A" w14:textId="77777777" w:rsidR="00625821" w:rsidRDefault="00625821" w:rsidP="00625821">
      <w:pPr>
        <w:pStyle w:val="Overskrift2"/>
      </w:pPr>
      <w:bookmarkStart w:id="42" w:name="_Toc106276063"/>
      <w:r>
        <w:t>Innledning om budsjettering</w:t>
      </w:r>
      <w:bookmarkEnd w:id="42"/>
    </w:p>
    <w:p w14:paraId="741027E4" w14:textId="5236D9E5" w:rsidR="008A1EF9" w:rsidRDefault="00B73025" w:rsidP="008A1EF9">
      <w:r>
        <w:t>I forbindelse med utarbeidelse av handlingsplan for kommende år er der også naturlig at man utarbeider forsl</w:t>
      </w:r>
      <w:r w:rsidR="00F83670">
        <w:t>a</w:t>
      </w:r>
      <w:r>
        <w:t xml:space="preserve">g til </w:t>
      </w:r>
      <w:r w:rsidR="00F83670">
        <w:t>drifts</w:t>
      </w:r>
      <w:r w:rsidR="00852756">
        <w:t>-</w:t>
      </w:r>
      <w:r w:rsidR="00F83670">
        <w:t xml:space="preserve"> og aktivitetsbudsjett</w:t>
      </w:r>
      <w:r>
        <w:t>.</w:t>
      </w:r>
    </w:p>
    <w:p w14:paraId="06B62CAB" w14:textId="77777777" w:rsidR="00FD1571" w:rsidRDefault="00FD1571" w:rsidP="008A1EF9"/>
    <w:p w14:paraId="0E5465C3" w14:textId="77777777" w:rsidR="0094270A" w:rsidRDefault="00F83670" w:rsidP="008A1EF9">
      <w:r>
        <w:t>Budsjette</w:t>
      </w:r>
      <w:r w:rsidR="005F40DE">
        <w:t>t</w:t>
      </w:r>
      <w:r>
        <w:t xml:space="preserve"> bør settes opp</w:t>
      </w:r>
      <w:r w:rsidR="005F40DE">
        <w:t xml:space="preserve"> på en slik måte at budsjettet kan sammenlignes med </w:t>
      </w:r>
      <w:r w:rsidR="00A6656A">
        <w:t>års</w:t>
      </w:r>
      <w:r w:rsidR="005F40DE">
        <w:t>regnskapet</w:t>
      </w:r>
      <w:r w:rsidR="00A6656A">
        <w:t xml:space="preserve"> for</w:t>
      </w:r>
      <w:r w:rsidR="005F40DE">
        <w:t xml:space="preserve"> f</w:t>
      </w:r>
      <w:r w:rsidR="00A6656A">
        <w:t>joråret</w:t>
      </w:r>
      <w:r w:rsidR="005F40DE">
        <w:t xml:space="preserve">. </w:t>
      </w:r>
    </w:p>
    <w:p w14:paraId="2AD75116" w14:textId="1B4745C3" w:rsidR="00F83670" w:rsidRDefault="00A6656A" w:rsidP="008A1EF9">
      <w:r>
        <w:t>B</w:t>
      </w:r>
      <w:r w:rsidR="005F40DE">
        <w:t xml:space="preserve">udsjettposter som ikke er </w:t>
      </w:r>
      <w:r w:rsidR="0094270A">
        <w:t>selvforklarende,</w:t>
      </w:r>
      <w:r w:rsidR="005F40DE">
        <w:t xml:space="preserve"> </w:t>
      </w:r>
      <w:r w:rsidR="00162780">
        <w:t xml:space="preserve">bør forklares med </w:t>
      </w:r>
      <w:r w:rsidR="005F40DE">
        <w:t>budsjettkommentarer.</w:t>
      </w:r>
    </w:p>
    <w:p w14:paraId="0A6D76C6" w14:textId="77777777" w:rsidR="008E6125" w:rsidRDefault="005F40DE" w:rsidP="008A1EF9">
      <w:r>
        <w:t>Dersom avdelingen fastsetter r</w:t>
      </w:r>
      <w:r w:rsidR="00625821">
        <w:t>a</w:t>
      </w:r>
      <w:r>
        <w:t xml:space="preserve">mmer for </w:t>
      </w:r>
      <w:r w:rsidR="00D644D0">
        <w:t xml:space="preserve">investeringer, </w:t>
      </w:r>
      <w:r>
        <w:t xml:space="preserve">aktiviteter eller bevilgninger </w:t>
      </w:r>
      <w:r w:rsidR="00D644D0">
        <w:t xml:space="preserve">igjennom budsjettbehandlingen </w:t>
      </w:r>
      <w:r>
        <w:t xml:space="preserve">bør dette også </w:t>
      </w:r>
      <w:r w:rsidR="008E6125">
        <w:t>komme frem</w:t>
      </w:r>
      <w:r>
        <w:t xml:space="preserve"> av budsjettkommentarene. </w:t>
      </w:r>
    </w:p>
    <w:p w14:paraId="5000758D" w14:textId="77777777" w:rsidR="008E6125" w:rsidRDefault="008E6125" w:rsidP="008A1EF9"/>
    <w:p w14:paraId="214E8B31" w14:textId="42FE04EA" w:rsidR="00113225" w:rsidRDefault="005F40DE" w:rsidP="008A1EF9">
      <w:r>
        <w:t>Budsjett</w:t>
      </w:r>
      <w:r w:rsidR="00FD5A60">
        <w:t xml:space="preserve"> bør </w:t>
      </w:r>
      <w:r>
        <w:t xml:space="preserve">behandles i </w:t>
      </w:r>
      <w:r w:rsidR="00FD5A60">
        <w:t xml:space="preserve">et </w:t>
      </w:r>
      <w:r>
        <w:t>styremøte i løpet av høsten</w:t>
      </w:r>
      <w:r w:rsidR="00AF596E">
        <w:t xml:space="preserve">, </w:t>
      </w:r>
      <w:r>
        <w:t xml:space="preserve">og </w:t>
      </w:r>
      <w:r w:rsidR="00AF596E">
        <w:t xml:space="preserve">deretter </w:t>
      </w:r>
      <w:r w:rsidR="007008E3">
        <w:t>legges</w:t>
      </w:r>
      <w:r>
        <w:t xml:space="preserve"> </w:t>
      </w:r>
      <w:r w:rsidR="007008E3">
        <w:t xml:space="preserve">frem </w:t>
      </w:r>
      <w:r>
        <w:t xml:space="preserve">til endelig godkjenning på årsmøte. </w:t>
      </w:r>
    </w:p>
    <w:p w14:paraId="5D3E943E" w14:textId="77777777" w:rsidR="00113225" w:rsidRDefault="00113225" w:rsidP="008A1EF9"/>
    <w:p w14:paraId="44C9E644" w14:textId="3FB8D20B" w:rsidR="00113225" w:rsidRDefault="00496CBC" w:rsidP="008A1EF9">
      <w:r>
        <w:t xml:space="preserve">Det er </w:t>
      </w:r>
      <w:r w:rsidR="00AF596E">
        <w:t xml:space="preserve">særdeles </w:t>
      </w:r>
      <w:r>
        <w:t xml:space="preserve">viktig at </w:t>
      </w:r>
      <w:r w:rsidR="00AF596E">
        <w:t>avdelings</w:t>
      </w:r>
      <w:r>
        <w:t>sty</w:t>
      </w:r>
      <w:r w:rsidR="00625821">
        <w:t>ret informeres om den økonomiske utv</w:t>
      </w:r>
      <w:r w:rsidR="00113225">
        <w:t xml:space="preserve">iklingen </w:t>
      </w:r>
      <w:r w:rsidR="00D32EFD">
        <w:t>i avdelingen</w:t>
      </w:r>
      <w:r w:rsidR="00113225">
        <w:t xml:space="preserve"> igjennom </w:t>
      </w:r>
      <w:r w:rsidR="00D32EFD">
        <w:t xml:space="preserve">hele </w:t>
      </w:r>
      <w:r w:rsidR="00113225">
        <w:t>året.</w:t>
      </w:r>
    </w:p>
    <w:p w14:paraId="640D92FB" w14:textId="77777777" w:rsidR="00C43D98" w:rsidRDefault="00C43D98" w:rsidP="008A1EF9"/>
    <w:p w14:paraId="7C814935" w14:textId="77777777" w:rsidR="00C43D98" w:rsidRDefault="00625821" w:rsidP="008A1EF9">
      <w:r>
        <w:t>Budsjett</w:t>
      </w:r>
      <w:r w:rsidR="00D32EFD">
        <w:t>oppfølging og økonomisk rapport</w:t>
      </w:r>
      <w:r>
        <w:t xml:space="preserve"> bør </w:t>
      </w:r>
      <w:r w:rsidR="0054442F">
        <w:t xml:space="preserve">legges frem og behandles på </w:t>
      </w:r>
      <w:r>
        <w:t>styremøter i avdelingen</w:t>
      </w:r>
      <w:r w:rsidR="005C5212">
        <w:t xml:space="preserve"> minst en gang pr. kvartal. </w:t>
      </w:r>
    </w:p>
    <w:p w14:paraId="079811F5" w14:textId="77CC87C3" w:rsidR="00625821" w:rsidRDefault="005C5212" w:rsidP="008A1EF9">
      <w:r>
        <w:t xml:space="preserve">Her bør også </w:t>
      </w:r>
      <w:r w:rsidR="00625821">
        <w:t xml:space="preserve">rapportering </w:t>
      </w:r>
      <w:r>
        <w:t>om</w:t>
      </w:r>
      <w:r w:rsidR="00625821">
        <w:t xml:space="preserve"> medlemsutvikling</w:t>
      </w:r>
      <w:r>
        <w:t xml:space="preserve"> inngå som et eget punkt</w:t>
      </w:r>
      <w:r w:rsidR="00625821">
        <w:t>.</w:t>
      </w:r>
    </w:p>
    <w:p w14:paraId="6FF5A7BD" w14:textId="5D2FB3EB" w:rsidR="00625821" w:rsidRDefault="00625821" w:rsidP="008A1EF9">
      <w:pPr>
        <w:rPr>
          <w:b/>
        </w:rPr>
      </w:pPr>
    </w:p>
    <w:p w14:paraId="0A162986" w14:textId="77777777" w:rsidR="00293821" w:rsidRDefault="00293821" w:rsidP="008A1EF9">
      <w:pPr>
        <w:rPr>
          <w:b/>
        </w:rPr>
      </w:pPr>
    </w:p>
    <w:p w14:paraId="3E30DF4B" w14:textId="77777777" w:rsidR="00625821" w:rsidRPr="00625821" w:rsidRDefault="00625821" w:rsidP="00625821">
      <w:pPr>
        <w:pStyle w:val="Overskrift2"/>
      </w:pPr>
      <w:bookmarkStart w:id="43" w:name="_Toc106276064"/>
      <w:r w:rsidRPr="00625821">
        <w:t>Avdelingens rutiner:</w:t>
      </w:r>
      <w:bookmarkEnd w:id="43"/>
    </w:p>
    <w:p w14:paraId="73F30DCB" w14:textId="77777777" w:rsidR="00113225" w:rsidRDefault="00625821" w:rsidP="008A1EF9">
      <w:r>
        <w:t>Beskriv avdelingens rutiner for fastsettelse</w:t>
      </w:r>
      <w:r w:rsidR="00113225">
        <w:t xml:space="preserve"> av økonomiske rammer for året.</w:t>
      </w:r>
    </w:p>
    <w:p w14:paraId="4E6524DF" w14:textId="46ACF5DA" w:rsidR="00625821" w:rsidRDefault="00625821" w:rsidP="008A1EF9">
      <w:r>
        <w:t>Beskriv rutiner for andre økonomiske fullmakter herunder reguleringer</w:t>
      </w:r>
      <w:r w:rsidR="003F2F25">
        <w:t xml:space="preserve"> o.l.</w:t>
      </w:r>
    </w:p>
    <w:p w14:paraId="1944703B" w14:textId="77777777" w:rsidR="00625821" w:rsidRDefault="00625821" w:rsidP="008A1EF9">
      <w:r>
        <w:t>Beskriv avdelingas rutiner for økonomisk rapportering.</w:t>
      </w:r>
    </w:p>
    <w:p w14:paraId="73C1A867" w14:textId="0F43A36B" w:rsidR="009A6840" w:rsidRDefault="009A6840" w:rsidP="009A6840"/>
    <w:p w14:paraId="30E0FA04" w14:textId="5014D32C" w:rsidR="00293821" w:rsidRDefault="00293821" w:rsidP="009A6840"/>
    <w:p w14:paraId="49F619DF" w14:textId="014B6685" w:rsidR="003E7176" w:rsidRDefault="003E7176" w:rsidP="009A6840"/>
    <w:p w14:paraId="44A89C03" w14:textId="7A25593F" w:rsidR="003E7176" w:rsidRDefault="003E7176" w:rsidP="009A6840"/>
    <w:p w14:paraId="05DDB04A" w14:textId="4F79E70B" w:rsidR="003E7176" w:rsidRDefault="003E7176" w:rsidP="009A6840"/>
    <w:p w14:paraId="12A1781A" w14:textId="2CF0F5AC" w:rsidR="003E7176" w:rsidRDefault="003E7176" w:rsidP="009A6840"/>
    <w:p w14:paraId="330D89B9" w14:textId="47FC8A5A" w:rsidR="003E7176" w:rsidRDefault="003E7176" w:rsidP="009A6840"/>
    <w:p w14:paraId="3E54673A" w14:textId="570D3F70" w:rsidR="003E7176" w:rsidRDefault="003E7176" w:rsidP="009A6840"/>
    <w:p w14:paraId="32477F4F" w14:textId="026B4E90" w:rsidR="003E7176" w:rsidRDefault="003E7176" w:rsidP="009A6840"/>
    <w:p w14:paraId="69B18F06" w14:textId="2921E0E6" w:rsidR="003E7176" w:rsidRDefault="003E7176" w:rsidP="009A6840"/>
    <w:p w14:paraId="13BDA75B" w14:textId="23C59F7B" w:rsidR="003E7176" w:rsidRDefault="003E7176" w:rsidP="009A6840"/>
    <w:p w14:paraId="6F83E9A7" w14:textId="217C494F" w:rsidR="003E7176" w:rsidRDefault="003E7176" w:rsidP="009A6840"/>
    <w:p w14:paraId="38153218" w14:textId="0172ADF9" w:rsidR="003E7176" w:rsidRDefault="003E7176" w:rsidP="009A6840"/>
    <w:p w14:paraId="2788D764" w14:textId="77777777" w:rsidR="003E7176" w:rsidRPr="006114FB" w:rsidRDefault="003E7176" w:rsidP="009A6840"/>
    <w:p w14:paraId="676666FC" w14:textId="77777777" w:rsidR="009A6840" w:rsidRPr="006114FB" w:rsidRDefault="009A6840" w:rsidP="009A6840">
      <w:pPr>
        <w:pStyle w:val="Overskrift2"/>
      </w:pPr>
      <w:bookmarkStart w:id="44" w:name="_Toc106276065"/>
      <w:r w:rsidRPr="006114FB">
        <w:lastRenderedPageBreak/>
        <w:t>Eksempel på budsjettoppsett</w:t>
      </w:r>
      <w:bookmarkEnd w:id="44"/>
    </w:p>
    <w:p w14:paraId="71924C84" w14:textId="77777777" w:rsidR="00113225" w:rsidRDefault="00113225" w:rsidP="008A1EF9"/>
    <w:p w14:paraId="1BDAD001" w14:textId="77777777" w:rsidR="0063230B" w:rsidRPr="0063230B" w:rsidRDefault="0063230B" w:rsidP="0063230B"/>
    <w:tbl>
      <w:tblPr>
        <w:tblW w:w="10184" w:type="dxa"/>
        <w:tblInd w:w="70" w:type="dxa"/>
        <w:tblCellMar>
          <w:left w:w="70" w:type="dxa"/>
          <w:right w:w="70" w:type="dxa"/>
        </w:tblCellMar>
        <w:tblLook w:val="04A0" w:firstRow="1" w:lastRow="0" w:firstColumn="1" w:lastColumn="0" w:noHBand="0" w:noVBand="1"/>
      </w:tblPr>
      <w:tblGrid>
        <w:gridCol w:w="3140"/>
        <w:gridCol w:w="1680"/>
        <w:gridCol w:w="1701"/>
        <w:gridCol w:w="1417"/>
        <w:gridCol w:w="726"/>
        <w:gridCol w:w="1520"/>
      </w:tblGrid>
      <w:tr w:rsidR="0063230B" w:rsidRPr="0063230B" w14:paraId="3A90F329" w14:textId="77777777" w:rsidTr="009E3CC4">
        <w:trPr>
          <w:trHeight w:val="375"/>
        </w:trPr>
        <w:tc>
          <w:tcPr>
            <w:tcW w:w="79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A7501" w14:textId="19AA2A7C" w:rsidR="0063230B" w:rsidRPr="0063230B" w:rsidRDefault="0063230B" w:rsidP="0063230B">
            <w:pPr>
              <w:rPr>
                <w:b/>
                <w:bCs/>
              </w:rPr>
            </w:pPr>
            <w:r w:rsidRPr="0063230B">
              <w:br w:type="page"/>
            </w:r>
            <w:r w:rsidRPr="0063230B">
              <w:rPr>
                <w:b/>
                <w:bCs/>
              </w:rPr>
              <w:t>Fellesforbundet avdeling xxx</w:t>
            </w:r>
            <w:r w:rsidR="005F3664">
              <w:rPr>
                <w:b/>
                <w:bCs/>
              </w:rPr>
              <w:t xml:space="preserve"> – Budsjett for </w:t>
            </w:r>
            <w:r w:rsidR="00DB2183">
              <w:rPr>
                <w:b/>
                <w:bCs/>
              </w:rPr>
              <w:t>20XX</w:t>
            </w:r>
          </w:p>
        </w:tc>
        <w:tc>
          <w:tcPr>
            <w:tcW w:w="726" w:type="dxa"/>
            <w:tcBorders>
              <w:top w:val="nil"/>
              <w:left w:val="nil"/>
              <w:bottom w:val="nil"/>
              <w:right w:val="nil"/>
            </w:tcBorders>
            <w:shd w:val="clear" w:color="auto" w:fill="auto"/>
            <w:noWrap/>
            <w:vAlign w:val="bottom"/>
            <w:hideMark/>
          </w:tcPr>
          <w:p w14:paraId="73177B81"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66EA0364" w14:textId="77777777" w:rsidR="0063230B" w:rsidRPr="0063230B" w:rsidRDefault="0063230B" w:rsidP="0063230B"/>
        </w:tc>
      </w:tr>
      <w:tr w:rsidR="0063230B" w:rsidRPr="0063230B" w14:paraId="385804F3"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1E20254" w14:textId="77777777" w:rsidR="0063230B" w:rsidRPr="0063230B" w:rsidRDefault="0063230B" w:rsidP="0063230B">
            <w:r w:rsidRPr="0063230B">
              <w:t> </w:t>
            </w:r>
          </w:p>
        </w:tc>
        <w:tc>
          <w:tcPr>
            <w:tcW w:w="1680" w:type="dxa"/>
            <w:tcBorders>
              <w:top w:val="nil"/>
              <w:left w:val="nil"/>
              <w:bottom w:val="single" w:sz="4" w:space="0" w:color="auto"/>
              <w:right w:val="single" w:sz="4" w:space="0" w:color="auto"/>
            </w:tcBorders>
            <w:shd w:val="clear" w:color="auto" w:fill="auto"/>
            <w:noWrap/>
            <w:vAlign w:val="bottom"/>
            <w:hideMark/>
          </w:tcPr>
          <w:p w14:paraId="16802DCE" w14:textId="3D71E946" w:rsidR="0063230B" w:rsidRPr="0063230B" w:rsidRDefault="0063230B" w:rsidP="0063230B">
            <w:pPr>
              <w:rPr>
                <w:b/>
                <w:bCs/>
              </w:rPr>
            </w:pPr>
            <w:r w:rsidRPr="0063230B">
              <w:rPr>
                <w:b/>
                <w:bCs/>
              </w:rPr>
              <w:t>Budsjett</w:t>
            </w:r>
            <w:r w:rsidR="003E7176">
              <w:rPr>
                <w:b/>
                <w:bCs/>
              </w:rPr>
              <w:t xml:space="preserve"> 20xx</w:t>
            </w:r>
          </w:p>
        </w:tc>
        <w:tc>
          <w:tcPr>
            <w:tcW w:w="1701" w:type="dxa"/>
            <w:tcBorders>
              <w:top w:val="nil"/>
              <w:left w:val="nil"/>
              <w:bottom w:val="single" w:sz="4" w:space="0" w:color="auto"/>
              <w:right w:val="single" w:sz="4" w:space="0" w:color="auto"/>
            </w:tcBorders>
            <w:shd w:val="clear" w:color="auto" w:fill="auto"/>
            <w:noWrap/>
            <w:vAlign w:val="bottom"/>
            <w:hideMark/>
          </w:tcPr>
          <w:p w14:paraId="4E69F0C8" w14:textId="0548DAB4" w:rsidR="0063230B" w:rsidRPr="0063230B" w:rsidRDefault="0063230B" w:rsidP="0063230B">
            <w:pPr>
              <w:rPr>
                <w:b/>
                <w:bCs/>
              </w:rPr>
            </w:pPr>
            <w:r w:rsidRPr="0063230B">
              <w:rPr>
                <w:b/>
                <w:bCs/>
              </w:rPr>
              <w:t xml:space="preserve">Regnskap </w:t>
            </w:r>
            <w:r w:rsidR="003E7176">
              <w:rPr>
                <w:b/>
                <w:bCs/>
              </w:rPr>
              <w:t>20xx</w:t>
            </w:r>
          </w:p>
        </w:tc>
        <w:tc>
          <w:tcPr>
            <w:tcW w:w="1417" w:type="dxa"/>
            <w:tcBorders>
              <w:top w:val="nil"/>
              <w:left w:val="nil"/>
              <w:bottom w:val="single" w:sz="4" w:space="0" w:color="auto"/>
              <w:right w:val="single" w:sz="4" w:space="0" w:color="auto"/>
            </w:tcBorders>
            <w:shd w:val="clear" w:color="auto" w:fill="auto"/>
            <w:noWrap/>
            <w:vAlign w:val="bottom"/>
            <w:hideMark/>
          </w:tcPr>
          <w:p w14:paraId="5147044B" w14:textId="77777777" w:rsidR="0063230B" w:rsidRPr="0063230B" w:rsidRDefault="0063230B" w:rsidP="0063230B">
            <w:pPr>
              <w:rPr>
                <w:b/>
                <w:bCs/>
              </w:rPr>
            </w:pPr>
            <w:r w:rsidRPr="0063230B">
              <w:rPr>
                <w:b/>
                <w:bCs/>
              </w:rPr>
              <w:t>Kommentar</w:t>
            </w:r>
          </w:p>
        </w:tc>
        <w:tc>
          <w:tcPr>
            <w:tcW w:w="726" w:type="dxa"/>
            <w:tcBorders>
              <w:top w:val="nil"/>
              <w:left w:val="nil"/>
              <w:bottom w:val="nil"/>
              <w:right w:val="nil"/>
            </w:tcBorders>
            <w:shd w:val="clear" w:color="auto" w:fill="auto"/>
            <w:noWrap/>
            <w:vAlign w:val="bottom"/>
            <w:hideMark/>
          </w:tcPr>
          <w:p w14:paraId="2C7C90B5"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41C832F7" w14:textId="77777777" w:rsidR="0063230B" w:rsidRPr="0063230B" w:rsidRDefault="0063230B" w:rsidP="0063230B"/>
        </w:tc>
      </w:tr>
      <w:tr w:rsidR="0063230B" w:rsidRPr="0063230B" w14:paraId="0EA6865B"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23C2A23D" w14:textId="77777777" w:rsidR="0063230B" w:rsidRPr="0063230B" w:rsidRDefault="0063230B" w:rsidP="0063230B">
            <w:r w:rsidRPr="0063230B">
              <w:t>Kontingentinntekter</w:t>
            </w:r>
          </w:p>
        </w:tc>
        <w:tc>
          <w:tcPr>
            <w:tcW w:w="1680" w:type="dxa"/>
            <w:tcBorders>
              <w:top w:val="nil"/>
              <w:left w:val="nil"/>
              <w:bottom w:val="single" w:sz="4" w:space="0" w:color="auto"/>
              <w:right w:val="single" w:sz="4" w:space="0" w:color="auto"/>
            </w:tcBorders>
            <w:shd w:val="clear" w:color="auto" w:fill="auto"/>
            <w:noWrap/>
            <w:vAlign w:val="bottom"/>
            <w:hideMark/>
          </w:tcPr>
          <w:p w14:paraId="7CD6CE54"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57B67A5B"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0E80C90E" w14:textId="77777777" w:rsidR="0063230B" w:rsidRPr="0063230B" w:rsidRDefault="0063230B" w:rsidP="0063230B">
            <w:r w:rsidRPr="0063230B">
              <w:t>1)</w:t>
            </w:r>
          </w:p>
        </w:tc>
        <w:tc>
          <w:tcPr>
            <w:tcW w:w="726" w:type="dxa"/>
            <w:tcBorders>
              <w:top w:val="nil"/>
              <w:left w:val="nil"/>
              <w:bottom w:val="nil"/>
              <w:right w:val="nil"/>
            </w:tcBorders>
            <w:shd w:val="clear" w:color="auto" w:fill="auto"/>
            <w:noWrap/>
            <w:vAlign w:val="bottom"/>
            <w:hideMark/>
          </w:tcPr>
          <w:p w14:paraId="7DADE94F"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13DC89FE" w14:textId="77777777" w:rsidR="0063230B" w:rsidRPr="0063230B" w:rsidRDefault="0063230B" w:rsidP="0063230B"/>
        </w:tc>
      </w:tr>
      <w:tr w:rsidR="0063230B" w:rsidRPr="0063230B" w14:paraId="2FD7079E"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257D0390" w14:textId="016FE6E1" w:rsidR="0063230B" w:rsidRPr="0063230B" w:rsidRDefault="00D50E35" w:rsidP="0063230B">
            <w:pPr>
              <w:rPr>
                <w:highlight w:val="yellow"/>
              </w:rPr>
            </w:pPr>
            <w:r w:rsidRPr="009A41B6">
              <w:t>Kontingentand</w:t>
            </w:r>
            <w:r w:rsidR="009A41B6" w:rsidRPr="009A41B6">
              <w:t>el av 0,11 %</w:t>
            </w:r>
          </w:p>
        </w:tc>
        <w:tc>
          <w:tcPr>
            <w:tcW w:w="1680" w:type="dxa"/>
            <w:tcBorders>
              <w:top w:val="nil"/>
              <w:left w:val="nil"/>
              <w:bottom w:val="single" w:sz="4" w:space="0" w:color="auto"/>
              <w:right w:val="single" w:sz="4" w:space="0" w:color="auto"/>
            </w:tcBorders>
            <w:shd w:val="clear" w:color="auto" w:fill="auto"/>
            <w:noWrap/>
            <w:vAlign w:val="bottom"/>
            <w:hideMark/>
          </w:tcPr>
          <w:p w14:paraId="47FE6F1F"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06F9E0DE"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3B3447A4" w14:textId="77777777" w:rsidR="0063230B" w:rsidRPr="0063230B" w:rsidRDefault="0063230B" w:rsidP="0063230B">
            <w:r w:rsidRPr="0063230B">
              <w:t> </w:t>
            </w:r>
          </w:p>
        </w:tc>
        <w:tc>
          <w:tcPr>
            <w:tcW w:w="726" w:type="dxa"/>
            <w:tcBorders>
              <w:top w:val="nil"/>
              <w:left w:val="nil"/>
              <w:bottom w:val="nil"/>
              <w:right w:val="nil"/>
            </w:tcBorders>
            <w:shd w:val="clear" w:color="auto" w:fill="auto"/>
            <w:noWrap/>
            <w:vAlign w:val="bottom"/>
            <w:hideMark/>
          </w:tcPr>
          <w:p w14:paraId="5FAD31BF"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125A5E0E" w14:textId="77777777" w:rsidR="0063230B" w:rsidRPr="0063230B" w:rsidRDefault="0063230B" w:rsidP="0063230B"/>
        </w:tc>
      </w:tr>
      <w:tr w:rsidR="0063230B" w:rsidRPr="0063230B" w14:paraId="49340CB4"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74C0BA4" w14:textId="77777777" w:rsidR="0063230B" w:rsidRPr="0063230B" w:rsidRDefault="0063230B" w:rsidP="0063230B">
            <w:r w:rsidRPr="0063230B">
              <w:t>Andre inntekter</w:t>
            </w:r>
          </w:p>
        </w:tc>
        <w:tc>
          <w:tcPr>
            <w:tcW w:w="1680" w:type="dxa"/>
            <w:tcBorders>
              <w:top w:val="nil"/>
              <w:left w:val="nil"/>
              <w:bottom w:val="single" w:sz="4" w:space="0" w:color="auto"/>
              <w:right w:val="single" w:sz="4" w:space="0" w:color="auto"/>
            </w:tcBorders>
            <w:shd w:val="clear" w:color="auto" w:fill="auto"/>
            <w:noWrap/>
            <w:vAlign w:val="bottom"/>
            <w:hideMark/>
          </w:tcPr>
          <w:p w14:paraId="6B678B36"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7E548163"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0AF4AD07" w14:textId="77777777" w:rsidR="0063230B" w:rsidRPr="0063230B" w:rsidRDefault="0063230B" w:rsidP="0063230B">
            <w:r w:rsidRPr="0063230B">
              <w:t> </w:t>
            </w:r>
          </w:p>
        </w:tc>
        <w:tc>
          <w:tcPr>
            <w:tcW w:w="726" w:type="dxa"/>
            <w:tcBorders>
              <w:top w:val="nil"/>
              <w:left w:val="nil"/>
              <w:bottom w:val="nil"/>
              <w:right w:val="nil"/>
            </w:tcBorders>
            <w:shd w:val="clear" w:color="auto" w:fill="auto"/>
            <w:noWrap/>
            <w:vAlign w:val="bottom"/>
            <w:hideMark/>
          </w:tcPr>
          <w:p w14:paraId="679E94F8"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49C5ED79" w14:textId="77777777" w:rsidR="0063230B" w:rsidRPr="0063230B" w:rsidRDefault="0063230B" w:rsidP="0063230B"/>
        </w:tc>
      </w:tr>
      <w:tr w:rsidR="0063230B" w:rsidRPr="0063230B" w14:paraId="5BA4B9D0"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CD835BF" w14:textId="77777777" w:rsidR="0063230B" w:rsidRPr="0063230B" w:rsidRDefault="0063230B" w:rsidP="0063230B">
            <w:r w:rsidRPr="0063230B">
              <w:t> </w:t>
            </w:r>
          </w:p>
        </w:tc>
        <w:tc>
          <w:tcPr>
            <w:tcW w:w="1680" w:type="dxa"/>
            <w:tcBorders>
              <w:top w:val="nil"/>
              <w:left w:val="nil"/>
              <w:bottom w:val="single" w:sz="4" w:space="0" w:color="auto"/>
              <w:right w:val="single" w:sz="4" w:space="0" w:color="auto"/>
            </w:tcBorders>
            <w:shd w:val="clear" w:color="auto" w:fill="auto"/>
            <w:noWrap/>
            <w:vAlign w:val="bottom"/>
            <w:hideMark/>
          </w:tcPr>
          <w:p w14:paraId="3D92D0DB"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44632DC3"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2BDF6144" w14:textId="77777777" w:rsidR="0063230B" w:rsidRPr="0063230B" w:rsidRDefault="0063230B" w:rsidP="0063230B">
            <w:r w:rsidRPr="0063230B">
              <w:t> </w:t>
            </w:r>
          </w:p>
        </w:tc>
        <w:tc>
          <w:tcPr>
            <w:tcW w:w="726" w:type="dxa"/>
            <w:tcBorders>
              <w:top w:val="nil"/>
              <w:left w:val="nil"/>
              <w:bottom w:val="nil"/>
              <w:right w:val="nil"/>
            </w:tcBorders>
            <w:shd w:val="clear" w:color="auto" w:fill="auto"/>
            <w:noWrap/>
            <w:vAlign w:val="bottom"/>
            <w:hideMark/>
          </w:tcPr>
          <w:p w14:paraId="33A335DC"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17560FB1" w14:textId="77777777" w:rsidR="0063230B" w:rsidRPr="0063230B" w:rsidRDefault="0063230B" w:rsidP="0063230B"/>
        </w:tc>
      </w:tr>
      <w:tr w:rsidR="0063230B" w:rsidRPr="0063230B" w14:paraId="76EB4B59"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9794976" w14:textId="0ACBA75C" w:rsidR="0063230B" w:rsidRPr="0063230B" w:rsidRDefault="005434AD" w:rsidP="0063230B">
            <w:r>
              <w:t>M</w:t>
            </w:r>
            <w:r w:rsidR="0063230B" w:rsidRPr="0063230B">
              <w:t>edlemsvariable</w:t>
            </w:r>
            <w:r>
              <w:t xml:space="preserve"> kontingent</w:t>
            </w:r>
            <w:r w:rsidR="00183079">
              <w:t>er</w:t>
            </w:r>
          </w:p>
        </w:tc>
        <w:tc>
          <w:tcPr>
            <w:tcW w:w="1680" w:type="dxa"/>
            <w:tcBorders>
              <w:top w:val="nil"/>
              <w:left w:val="nil"/>
              <w:bottom w:val="single" w:sz="4" w:space="0" w:color="auto"/>
              <w:right w:val="single" w:sz="4" w:space="0" w:color="auto"/>
            </w:tcBorders>
            <w:shd w:val="clear" w:color="auto" w:fill="auto"/>
            <w:noWrap/>
            <w:vAlign w:val="bottom"/>
            <w:hideMark/>
          </w:tcPr>
          <w:p w14:paraId="1D041919"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414396C5"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58FBD05E" w14:textId="77777777" w:rsidR="0063230B" w:rsidRPr="0063230B" w:rsidRDefault="0063230B" w:rsidP="0063230B">
            <w:r w:rsidRPr="0063230B">
              <w:t>2)</w:t>
            </w:r>
          </w:p>
        </w:tc>
        <w:tc>
          <w:tcPr>
            <w:tcW w:w="726" w:type="dxa"/>
            <w:tcBorders>
              <w:top w:val="nil"/>
              <w:left w:val="nil"/>
              <w:bottom w:val="nil"/>
              <w:right w:val="nil"/>
            </w:tcBorders>
            <w:shd w:val="clear" w:color="auto" w:fill="auto"/>
            <w:noWrap/>
            <w:vAlign w:val="bottom"/>
            <w:hideMark/>
          </w:tcPr>
          <w:p w14:paraId="4F7586F5"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6AC7328D" w14:textId="77777777" w:rsidR="0063230B" w:rsidRPr="0063230B" w:rsidRDefault="0063230B" w:rsidP="0063230B"/>
        </w:tc>
      </w:tr>
      <w:tr w:rsidR="0063230B" w:rsidRPr="0063230B" w14:paraId="4EC8D536"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2468400D" w14:textId="77777777" w:rsidR="0063230B" w:rsidRPr="0063230B" w:rsidRDefault="0063230B" w:rsidP="0063230B">
            <w:r w:rsidRPr="0063230B">
              <w:t>Lønn og personalkostander</w:t>
            </w:r>
          </w:p>
        </w:tc>
        <w:tc>
          <w:tcPr>
            <w:tcW w:w="1680" w:type="dxa"/>
            <w:tcBorders>
              <w:top w:val="nil"/>
              <w:left w:val="nil"/>
              <w:bottom w:val="single" w:sz="4" w:space="0" w:color="auto"/>
              <w:right w:val="single" w:sz="4" w:space="0" w:color="auto"/>
            </w:tcBorders>
            <w:shd w:val="clear" w:color="auto" w:fill="auto"/>
            <w:noWrap/>
            <w:vAlign w:val="bottom"/>
            <w:hideMark/>
          </w:tcPr>
          <w:p w14:paraId="4E6DF6D5"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6BA3277D"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6D2EC5A4" w14:textId="57D7537A" w:rsidR="0063230B" w:rsidRPr="0063230B" w:rsidRDefault="00DB2183" w:rsidP="0063230B">
            <w:r>
              <w:t>3</w:t>
            </w:r>
            <w:r w:rsidR="0063230B" w:rsidRPr="0063230B">
              <w:t>)</w:t>
            </w:r>
          </w:p>
        </w:tc>
        <w:tc>
          <w:tcPr>
            <w:tcW w:w="726" w:type="dxa"/>
            <w:tcBorders>
              <w:top w:val="nil"/>
              <w:left w:val="nil"/>
              <w:bottom w:val="nil"/>
              <w:right w:val="nil"/>
            </w:tcBorders>
            <w:shd w:val="clear" w:color="auto" w:fill="auto"/>
            <w:noWrap/>
            <w:vAlign w:val="bottom"/>
            <w:hideMark/>
          </w:tcPr>
          <w:p w14:paraId="36611FB0"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47096732" w14:textId="77777777" w:rsidR="0063230B" w:rsidRPr="0063230B" w:rsidRDefault="0063230B" w:rsidP="0063230B"/>
        </w:tc>
      </w:tr>
      <w:tr w:rsidR="0063230B" w:rsidRPr="0063230B" w14:paraId="2DF97FAD"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09A84F9D" w14:textId="77777777" w:rsidR="0063230B" w:rsidRPr="0063230B" w:rsidRDefault="0063230B" w:rsidP="0063230B">
            <w:r w:rsidRPr="0063230B">
              <w:t>Kontor og kontorhold</w:t>
            </w:r>
          </w:p>
        </w:tc>
        <w:tc>
          <w:tcPr>
            <w:tcW w:w="1680" w:type="dxa"/>
            <w:tcBorders>
              <w:top w:val="nil"/>
              <w:left w:val="nil"/>
              <w:bottom w:val="single" w:sz="4" w:space="0" w:color="auto"/>
              <w:right w:val="single" w:sz="4" w:space="0" w:color="auto"/>
            </w:tcBorders>
            <w:shd w:val="clear" w:color="auto" w:fill="auto"/>
            <w:noWrap/>
            <w:vAlign w:val="bottom"/>
            <w:hideMark/>
          </w:tcPr>
          <w:p w14:paraId="1902E918"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1FB4F3E5"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7BFD582D" w14:textId="77777777" w:rsidR="0063230B" w:rsidRPr="0063230B" w:rsidRDefault="0063230B" w:rsidP="0063230B">
            <w:r w:rsidRPr="0063230B">
              <w:t> </w:t>
            </w:r>
          </w:p>
        </w:tc>
        <w:tc>
          <w:tcPr>
            <w:tcW w:w="726" w:type="dxa"/>
            <w:tcBorders>
              <w:top w:val="nil"/>
              <w:left w:val="nil"/>
              <w:bottom w:val="nil"/>
              <w:right w:val="nil"/>
            </w:tcBorders>
            <w:shd w:val="clear" w:color="auto" w:fill="auto"/>
            <w:noWrap/>
            <w:vAlign w:val="bottom"/>
            <w:hideMark/>
          </w:tcPr>
          <w:p w14:paraId="412CBB32"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6C1648F3" w14:textId="77777777" w:rsidR="0063230B" w:rsidRPr="0063230B" w:rsidRDefault="0063230B" w:rsidP="0063230B"/>
        </w:tc>
      </w:tr>
      <w:tr w:rsidR="0063230B" w:rsidRPr="0063230B" w14:paraId="7BBE9ACC"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7A3CAD1" w14:textId="77777777" w:rsidR="0063230B" w:rsidRPr="0063230B" w:rsidRDefault="0063230B" w:rsidP="0063230B">
            <w:r w:rsidRPr="0063230B">
              <w:t>Kurs, møter ol</w:t>
            </w:r>
          </w:p>
        </w:tc>
        <w:tc>
          <w:tcPr>
            <w:tcW w:w="1680" w:type="dxa"/>
            <w:tcBorders>
              <w:top w:val="nil"/>
              <w:left w:val="nil"/>
              <w:bottom w:val="single" w:sz="4" w:space="0" w:color="auto"/>
              <w:right w:val="single" w:sz="4" w:space="0" w:color="auto"/>
            </w:tcBorders>
            <w:shd w:val="clear" w:color="auto" w:fill="auto"/>
            <w:noWrap/>
            <w:vAlign w:val="bottom"/>
            <w:hideMark/>
          </w:tcPr>
          <w:p w14:paraId="41A88BE4"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7A0B8D1B"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28313880" w14:textId="70BD0776" w:rsidR="0063230B" w:rsidRPr="0063230B" w:rsidRDefault="00DB2183" w:rsidP="0063230B">
            <w:r>
              <w:t>4</w:t>
            </w:r>
            <w:r w:rsidR="0063230B" w:rsidRPr="0063230B">
              <w:t>)</w:t>
            </w:r>
          </w:p>
        </w:tc>
        <w:tc>
          <w:tcPr>
            <w:tcW w:w="726" w:type="dxa"/>
            <w:tcBorders>
              <w:top w:val="nil"/>
              <w:left w:val="nil"/>
              <w:bottom w:val="nil"/>
              <w:right w:val="nil"/>
            </w:tcBorders>
            <w:shd w:val="clear" w:color="auto" w:fill="auto"/>
            <w:noWrap/>
            <w:vAlign w:val="bottom"/>
            <w:hideMark/>
          </w:tcPr>
          <w:p w14:paraId="03514B5D"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60C4DF7D" w14:textId="77777777" w:rsidR="0063230B" w:rsidRPr="0063230B" w:rsidRDefault="0063230B" w:rsidP="0063230B"/>
        </w:tc>
      </w:tr>
      <w:tr w:rsidR="0063230B" w:rsidRPr="0063230B" w14:paraId="0BEC145F"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A457387" w14:textId="77777777" w:rsidR="0063230B" w:rsidRPr="0063230B" w:rsidRDefault="0063230B" w:rsidP="0063230B">
            <w:r w:rsidRPr="0063230B">
              <w:t>Bevilgninger</w:t>
            </w:r>
          </w:p>
        </w:tc>
        <w:tc>
          <w:tcPr>
            <w:tcW w:w="1680" w:type="dxa"/>
            <w:tcBorders>
              <w:top w:val="nil"/>
              <w:left w:val="nil"/>
              <w:bottom w:val="single" w:sz="4" w:space="0" w:color="auto"/>
              <w:right w:val="single" w:sz="4" w:space="0" w:color="auto"/>
            </w:tcBorders>
            <w:shd w:val="clear" w:color="auto" w:fill="auto"/>
            <w:noWrap/>
            <w:vAlign w:val="bottom"/>
            <w:hideMark/>
          </w:tcPr>
          <w:p w14:paraId="356DDFC7"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532EB80C"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42578DA2" w14:textId="4E0C9E90" w:rsidR="0063230B" w:rsidRPr="0063230B" w:rsidRDefault="00DB2183" w:rsidP="0063230B">
            <w:r>
              <w:t>5</w:t>
            </w:r>
            <w:r w:rsidR="0063230B" w:rsidRPr="0063230B">
              <w:t>)</w:t>
            </w:r>
          </w:p>
        </w:tc>
        <w:tc>
          <w:tcPr>
            <w:tcW w:w="726" w:type="dxa"/>
            <w:tcBorders>
              <w:top w:val="nil"/>
              <w:left w:val="nil"/>
              <w:bottom w:val="nil"/>
              <w:right w:val="nil"/>
            </w:tcBorders>
            <w:shd w:val="clear" w:color="auto" w:fill="auto"/>
            <w:noWrap/>
            <w:vAlign w:val="bottom"/>
            <w:hideMark/>
          </w:tcPr>
          <w:p w14:paraId="33E1618F"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68687F64" w14:textId="77777777" w:rsidR="0063230B" w:rsidRPr="0063230B" w:rsidRDefault="0063230B" w:rsidP="0063230B"/>
        </w:tc>
      </w:tr>
      <w:tr w:rsidR="0063230B" w:rsidRPr="0063230B" w14:paraId="6A79C9AB"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7AD62958" w14:textId="170D987A" w:rsidR="0063230B" w:rsidRPr="0063230B" w:rsidRDefault="0063230B" w:rsidP="0063230B">
            <w:r w:rsidRPr="0063230B">
              <w:t>A</w:t>
            </w:r>
            <w:r w:rsidR="00E420A3">
              <w:t>vskrivninger</w:t>
            </w:r>
          </w:p>
        </w:tc>
        <w:tc>
          <w:tcPr>
            <w:tcW w:w="1680" w:type="dxa"/>
            <w:tcBorders>
              <w:top w:val="nil"/>
              <w:left w:val="nil"/>
              <w:bottom w:val="single" w:sz="4" w:space="0" w:color="auto"/>
              <w:right w:val="single" w:sz="4" w:space="0" w:color="auto"/>
            </w:tcBorders>
            <w:shd w:val="clear" w:color="auto" w:fill="auto"/>
            <w:noWrap/>
            <w:vAlign w:val="bottom"/>
            <w:hideMark/>
          </w:tcPr>
          <w:p w14:paraId="04FD14F3"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7C196B0A"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762C6ABF" w14:textId="1C528C17" w:rsidR="0063230B" w:rsidRPr="0063230B" w:rsidRDefault="00F40CF1" w:rsidP="0063230B">
            <w:r>
              <w:t>6)</w:t>
            </w:r>
          </w:p>
        </w:tc>
        <w:tc>
          <w:tcPr>
            <w:tcW w:w="726" w:type="dxa"/>
            <w:tcBorders>
              <w:top w:val="nil"/>
              <w:left w:val="nil"/>
              <w:bottom w:val="nil"/>
              <w:right w:val="nil"/>
            </w:tcBorders>
            <w:shd w:val="clear" w:color="auto" w:fill="auto"/>
            <w:noWrap/>
            <w:vAlign w:val="bottom"/>
            <w:hideMark/>
          </w:tcPr>
          <w:p w14:paraId="21081501"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4E1A8554" w14:textId="77777777" w:rsidR="0063230B" w:rsidRPr="0063230B" w:rsidRDefault="0063230B" w:rsidP="0063230B"/>
        </w:tc>
      </w:tr>
      <w:tr w:rsidR="00E420A3" w:rsidRPr="0063230B" w14:paraId="596245D8"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tcPr>
          <w:p w14:paraId="53C65B9F" w14:textId="5E920484" w:rsidR="00E420A3" w:rsidRPr="0063230B" w:rsidRDefault="00E420A3" w:rsidP="0063230B">
            <w:r>
              <w:t>Andre kostnader</w:t>
            </w:r>
          </w:p>
        </w:tc>
        <w:tc>
          <w:tcPr>
            <w:tcW w:w="1680" w:type="dxa"/>
            <w:tcBorders>
              <w:top w:val="nil"/>
              <w:left w:val="nil"/>
              <w:bottom w:val="single" w:sz="4" w:space="0" w:color="auto"/>
              <w:right w:val="single" w:sz="4" w:space="0" w:color="auto"/>
            </w:tcBorders>
            <w:shd w:val="clear" w:color="auto" w:fill="auto"/>
            <w:noWrap/>
            <w:vAlign w:val="bottom"/>
          </w:tcPr>
          <w:p w14:paraId="7BB5CA29" w14:textId="77777777" w:rsidR="00E420A3" w:rsidRPr="0063230B" w:rsidRDefault="00E420A3" w:rsidP="0063230B"/>
        </w:tc>
        <w:tc>
          <w:tcPr>
            <w:tcW w:w="1701" w:type="dxa"/>
            <w:tcBorders>
              <w:top w:val="nil"/>
              <w:left w:val="nil"/>
              <w:bottom w:val="single" w:sz="4" w:space="0" w:color="auto"/>
              <w:right w:val="single" w:sz="4" w:space="0" w:color="auto"/>
            </w:tcBorders>
            <w:shd w:val="clear" w:color="auto" w:fill="auto"/>
            <w:noWrap/>
            <w:vAlign w:val="bottom"/>
          </w:tcPr>
          <w:p w14:paraId="08197A37" w14:textId="77777777" w:rsidR="00E420A3" w:rsidRPr="0063230B" w:rsidRDefault="00E420A3" w:rsidP="0063230B"/>
        </w:tc>
        <w:tc>
          <w:tcPr>
            <w:tcW w:w="1417" w:type="dxa"/>
            <w:tcBorders>
              <w:top w:val="nil"/>
              <w:left w:val="nil"/>
              <w:bottom w:val="single" w:sz="4" w:space="0" w:color="auto"/>
              <w:right w:val="single" w:sz="4" w:space="0" w:color="auto"/>
            </w:tcBorders>
            <w:shd w:val="clear" w:color="auto" w:fill="auto"/>
            <w:noWrap/>
            <w:vAlign w:val="bottom"/>
          </w:tcPr>
          <w:p w14:paraId="54723212" w14:textId="77777777" w:rsidR="00E420A3" w:rsidRPr="0063230B" w:rsidRDefault="00E420A3" w:rsidP="0063230B"/>
        </w:tc>
        <w:tc>
          <w:tcPr>
            <w:tcW w:w="726" w:type="dxa"/>
            <w:tcBorders>
              <w:top w:val="nil"/>
              <w:left w:val="nil"/>
              <w:bottom w:val="nil"/>
              <w:right w:val="nil"/>
            </w:tcBorders>
            <w:shd w:val="clear" w:color="auto" w:fill="auto"/>
            <w:noWrap/>
            <w:vAlign w:val="bottom"/>
          </w:tcPr>
          <w:p w14:paraId="3BF7CF2E" w14:textId="77777777" w:rsidR="00E420A3" w:rsidRPr="0063230B" w:rsidRDefault="00E420A3" w:rsidP="0063230B"/>
        </w:tc>
        <w:tc>
          <w:tcPr>
            <w:tcW w:w="1520" w:type="dxa"/>
            <w:tcBorders>
              <w:top w:val="nil"/>
              <w:left w:val="nil"/>
              <w:bottom w:val="nil"/>
              <w:right w:val="nil"/>
            </w:tcBorders>
            <w:shd w:val="clear" w:color="auto" w:fill="auto"/>
            <w:noWrap/>
            <w:vAlign w:val="bottom"/>
          </w:tcPr>
          <w:p w14:paraId="2CD3EE1B" w14:textId="77777777" w:rsidR="00E420A3" w:rsidRPr="0063230B" w:rsidRDefault="00E420A3" w:rsidP="0063230B"/>
        </w:tc>
      </w:tr>
      <w:tr w:rsidR="0063230B" w:rsidRPr="0063230B" w14:paraId="74E41955"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D3AA360" w14:textId="60CD9C3E" w:rsidR="0063230B" w:rsidRPr="0063230B" w:rsidRDefault="0063230B" w:rsidP="0063230B"/>
        </w:tc>
        <w:tc>
          <w:tcPr>
            <w:tcW w:w="1680" w:type="dxa"/>
            <w:tcBorders>
              <w:top w:val="nil"/>
              <w:left w:val="nil"/>
              <w:bottom w:val="single" w:sz="4" w:space="0" w:color="auto"/>
              <w:right w:val="single" w:sz="4" w:space="0" w:color="auto"/>
            </w:tcBorders>
            <w:shd w:val="clear" w:color="auto" w:fill="auto"/>
            <w:noWrap/>
            <w:vAlign w:val="bottom"/>
            <w:hideMark/>
          </w:tcPr>
          <w:p w14:paraId="2D9A7630"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19B4E0E3"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4B2428F3" w14:textId="77777777" w:rsidR="0063230B" w:rsidRPr="0063230B" w:rsidRDefault="0063230B" w:rsidP="0063230B">
            <w:r w:rsidRPr="0063230B">
              <w:t> </w:t>
            </w:r>
          </w:p>
        </w:tc>
        <w:tc>
          <w:tcPr>
            <w:tcW w:w="726" w:type="dxa"/>
            <w:tcBorders>
              <w:top w:val="nil"/>
              <w:left w:val="nil"/>
              <w:bottom w:val="nil"/>
              <w:right w:val="nil"/>
            </w:tcBorders>
            <w:shd w:val="clear" w:color="auto" w:fill="auto"/>
            <w:noWrap/>
            <w:vAlign w:val="bottom"/>
            <w:hideMark/>
          </w:tcPr>
          <w:p w14:paraId="4543CCDE"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55172B47" w14:textId="77777777" w:rsidR="0063230B" w:rsidRPr="0063230B" w:rsidRDefault="0063230B" w:rsidP="0063230B"/>
        </w:tc>
      </w:tr>
      <w:tr w:rsidR="0063230B" w:rsidRPr="0063230B" w14:paraId="25C4FD0B"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DACCA36" w14:textId="77777777" w:rsidR="0063230B" w:rsidRPr="0063230B" w:rsidRDefault="0063230B" w:rsidP="0063230B">
            <w:r w:rsidRPr="0063230B">
              <w:t>Driftsresultat</w:t>
            </w:r>
          </w:p>
        </w:tc>
        <w:tc>
          <w:tcPr>
            <w:tcW w:w="1680" w:type="dxa"/>
            <w:tcBorders>
              <w:top w:val="nil"/>
              <w:left w:val="nil"/>
              <w:bottom w:val="single" w:sz="4" w:space="0" w:color="auto"/>
              <w:right w:val="single" w:sz="4" w:space="0" w:color="auto"/>
            </w:tcBorders>
            <w:shd w:val="clear" w:color="auto" w:fill="auto"/>
            <w:noWrap/>
            <w:vAlign w:val="bottom"/>
            <w:hideMark/>
          </w:tcPr>
          <w:p w14:paraId="18D66F08"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756E51A8"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243F8C60" w14:textId="77777777" w:rsidR="0063230B" w:rsidRPr="0063230B" w:rsidRDefault="0063230B" w:rsidP="0063230B">
            <w:r w:rsidRPr="0063230B">
              <w:t> </w:t>
            </w:r>
          </w:p>
        </w:tc>
        <w:tc>
          <w:tcPr>
            <w:tcW w:w="726" w:type="dxa"/>
            <w:tcBorders>
              <w:top w:val="nil"/>
              <w:left w:val="nil"/>
              <w:bottom w:val="nil"/>
              <w:right w:val="nil"/>
            </w:tcBorders>
            <w:shd w:val="clear" w:color="auto" w:fill="auto"/>
            <w:noWrap/>
            <w:vAlign w:val="bottom"/>
            <w:hideMark/>
          </w:tcPr>
          <w:p w14:paraId="34F8F98B"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4E8A2BF4" w14:textId="77777777" w:rsidR="0063230B" w:rsidRPr="0063230B" w:rsidRDefault="0063230B" w:rsidP="0063230B"/>
        </w:tc>
      </w:tr>
      <w:tr w:rsidR="0063230B" w:rsidRPr="0063230B" w14:paraId="7A3BD28E"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112C5AD4" w14:textId="77777777" w:rsidR="0063230B" w:rsidRPr="0063230B" w:rsidRDefault="0063230B" w:rsidP="0063230B">
            <w:r w:rsidRPr="0063230B">
              <w:t> </w:t>
            </w:r>
          </w:p>
        </w:tc>
        <w:tc>
          <w:tcPr>
            <w:tcW w:w="1680" w:type="dxa"/>
            <w:tcBorders>
              <w:top w:val="nil"/>
              <w:left w:val="nil"/>
              <w:bottom w:val="single" w:sz="4" w:space="0" w:color="auto"/>
              <w:right w:val="single" w:sz="4" w:space="0" w:color="auto"/>
            </w:tcBorders>
            <w:shd w:val="clear" w:color="auto" w:fill="auto"/>
            <w:noWrap/>
            <w:vAlign w:val="bottom"/>
            <w:hideMark/>
          </w:tcPr>
          <w:p w14:paraId="6DA52398"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73538157"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6595E203" w14:textId="77777777" w:rsidR="0063230B" w:rsidRPr="0063230B" w:rsidRDefault="0063230B" w:rsidP="0063230B">
            <w:r w:rsidRPr="0063230B">
              <w:t> </w:t>
            </w:r>
          </w:p>
        </w:tc>
        <w:tc>
          <w:tcPr>
            <w:tcW w:w="726" w:type="dxa"/>
            <w:tcBorders>
              <w:top w:val="nil"/>
              <w:left w:val="nil"/>
              <w:bottom w:val="nil"/>
              <w:right w:val="nil"/>
            </w:tcBorders>
            <w:shd w:val="clear" w:color="auto" w:fill="auto"/>
            <w:noWrap/>
            <w:vAlign w:val="bottom"/>
            <w:hideMark/>
          </w:tcPr>
          <w:p w14:paraId="420C6D39"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71C6FF44" w14:textId="77777777" w:rsidR="0063230B" w:rsidRPr="0063230B" w:rsidRDefault="0063230B" w:rsidP="0063230B"/>
        </w:tc>
      </w:tr>
      <w:tr w:rsidR="0063230B" w:rsidRPr="0063230B" w14:paraId="6F9E01E1"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64097F5B" w14:textId="77777777" w:rsidR="0063230B" w:rsidRPr="0063230B" w:rsidRDefault="0063230B" w:rsidP="0063230B">
            <w:r w:rsidRPr="0063230B">
              <w:t>Finansinntekter</w:t>
            </w:r>
          </w:p>
        </w:tc>
        <w:tc>
          <w:tcPr>
            <w:tcW w:w="1680" w:type="dxa"/>
            <w:tcBorders>
              <w:top w:val="nil"/>
              <w:left w:val="nil"/>
              <w:bottom w:val="single" w:sz="4" w:space="0" w:color="auto"/>
              <w:right w:val="single" w:sz="4" w:space="0" w:color="auto"/>
            </w:tcBorders>
            <w:shd w:val="clear" w:color="auto" w:fill="auto"/>
            <w:noWrap/>
            <w:vAlign w:val="bottom"/>
            <w:hideMark/>
          </w:tcPr>
          <w:p w14:paraId="5B67A3F1"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3209453E"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28B23C8F" w14:textId="77777777" w:rsidR="0063230B" w:rsidRPr="0063230B" w:rsidRDefault="0063230B" w:rsidP="0063230B">
            <w:r w:rsidRPr="0063230B">
              <w:t> </w:t>
            </w:r>
          </w:p>
        </w:tc>
        <w:tc>
          <w:tcPr>
            <w:tcW w:w="726" w:type="dxa"/>
            <w:tcBorders>
              <w:top w:val="nil"/>
              <w:left w:val="nil"/>
              <w:bottom w:val="nil"/>
              <w:right w:val="nil"/>
            </w:tcBorders>
            <w:shd w:val="clear" w:color="auto" w:fill="auto"/>
            <w:noWrap/>
            <w:vAlign w:val="bottom"/>
            <w:hideMark/>
          </w:tcPr>
          <w:p w14:paraId="58C9F60A"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56F0D165" w14:textId="77777777" w:rsidR="0063230B" w:rsidRPr="0063230B" w:rsidRDefault="0063230B" w:rsidP="0063230B"/>
        </w:tc>
      </w:tr>
      <w:tr w:rsidR="0063230B" w:rsidRPr="0063230B" w14:paraId="512122C6"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1BBB0E0D" w14:textId="77777777" w:rsidR="0063230B" w:rsidRPr="0063230B" w:rsidRDefault="0063230B" w:rsidP="0063230B">
            <w:r w:rsidRPr="0063230B">
              <w:t>Finanskostnader</w:t>
            </w:r>
          </w:p>
        </w:tc>
        <w:tc>
          <w:tcPr>
            <w:tcW w:w="1680" w:type="dxa"/>
            <w:tcBorders>
              <w:top w:val="nil"/>
              <w:left w:val="nil"/>
              <w:bottom w:val="single" w:sz="4" w:space="0" w:color="auto"/>
              <w:right w:val="single" w:sz="4" w:space="0" w:color="auto"/>
            </w:tcBorders>
            <w:shd w:val="clear" w:color="auto" w:fill="auto"/>
            <w:noWrap/>
            <w:vAlign w:val="bottom"/>
            <w:hideMark/>
          </w:tcPr>
          <w:p w14:paraId="7216BF31"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6DB1BD06"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56AD83B1" w14:textId="77777777" w:rsidR="0063230B" w:rsidRPr="0063230B" w:rsidRDefault="0063230B" w:rsidP="0063230B">
            <w:r w:rsidRPr="0063230B">
              <w:t> </w:t>
            </w:r>
          </w:p>
        </w:tc>
        <w:tc>
          <w:tcPr>
            <w:tcW w:w="726" w:type="dxa"/>
            <w:tcBorders>
              <w:top w:val="nil"/>
              <w:left w:val="nil"/>
              <w:bottom w:val="nil"/>
              <w:right w:val="nil"/>
            </w:tcBorders>
            <w:shd w:val="clear" w:color="auto" w:fill="auto"/>
            <w:noWrap/>
            <w:vAlign w:val="bottom"/>
            <w:hideMark/>
          </w:tcPr>
          <w:p w14:paraId="59A20886"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382DD3BF" w14:textId="77777777" w:rsidR="0063230B" w:rsidRPr="0063230B" w:rsidRDefault="0063230B" w:rsidP="0063230B"/>
        </w:tc>
      </w:tr>
      <w:tr w:rsidR="0063230B" w:rsidRPr="0063230B" w14:paraId="204F86EC"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7F3FDE57" w14:textId="77777777" w:rsidR="0063230B" w:rsidRPr="0063230B" w:rsidRDefault="0063230B" w:rsidP="0063230B">
            <w:r w:rsidRPr="0063230B">
              <w:t> </w:t>
            </w:r>
          </w:p>
        </w:tc>
        <w:tc>
          <w:tcPr>
            <w:tcW w:w="1680" w:type="dxa"/>
            <w:tcBorders>
              <w:top w:val="nil"/>
              <w:left w:val="nil"/>
              <w:bottom w:val="single" w:sz="4" w:space="0" w:color="auto"/>
              <w:right w:val="single" w:sz="4" w:space="0" w:color="auto"/>
            </w:tcBorders>
            <w:shd w:val="clear" w:color="auto" w:fill="auto"/>
            <w:noWrap/>
            <w:vAlign w:val="bottom"/>
            <w:hideMark/>
          </w:tcPr>
          <w:p w14:paraId="5041BCB2"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04F0D3B5"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25F66E78" w14:textId="77777777" w:rsidR="0063230B" w:rsidRPr="0063230B" w:rsidRDefault="0063230B" w:rsidP="0063230B">
            <w:r w:rsidRPr="0063230B">
              <w:t> </w:t>
            </w:r>
          </w:p>
        </w:tc>
        <w:tc>
          <w:tcPr>
            <w:tcW w:w="726" w:type="dxa"/>
            <w:tcBorders>
              <w:top w:val="nil"/>
              <w:left w:val="nil"/>
              <w:bottom w:val="nil"/>
              <w:right w:val="nil"/>
            </w:tcBorders>
            <w:shd w:val="clear" w:color="auto" w:fill="auto"/>
            <w:noWrap/>
            <w:vAlign w:val="bottom"/>
            <w:hideMark/>
          </w:tcPr>
          <w:p w14:paraId="79F8AF68"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546E235D" w14:textId="77777777" w:rsidR="0063230B" w:rsidRPr="0063230B" w:rsidRDefault="0063230B" w:rsidP="0063230B"/>
        </w:tc>
      </w:tr>
      <w:tr w:rsidR="0063230B" w:rsidRPr="0063230B" w14:paraId="1A4BD826" w14:textId="77777777" w:rsidTr="003E7176">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25F7C0EF" w14:textId="77777777" w:rsidR="0063230B" w:rsidRPr="0063230B" w:rsidRDefault="0063230B" w:rsidP="0063230B">
            <w:r w:rsidRPr="0063230B">
              <w:t>Årsresultat</w:t>
            </w:r>
          </w:p>
        </w:tc>
        <w:tc>
          <w:tcPr>
            <w:tcW w:w="1680" w:type="dxa"/>
            <w:tcBorders>
              <w:top w:val="nil"/>
              <w:left w:val="nil"/>
              <w:bottom w:val="single" w:sz="4" w:space="0" w:color="auto"/>
              <w:right w:val="single" w:sz="4" w:space="0" w:color="auto"/>
            </w:tcBorders>
            <w:shd w:val="clear" w:color="auto" w:fill="auto"/>
            <w:noWrap/>
            <w:vAlign w:val="bottom"/>
            <w:hideMark/>
          </w:tcPr>
          <w:p w14:paraId="2CB16951" w14:textId="77777777" w:rsidR="0063230B" w:rsidRPr="0063230B" w:rsidRDefault="0063230B" w:rsidP="0063230B">
            <w:r w:rsidRPr="0063230B">
              <w:t> </w:t>
            </w:r>
          </w:p>
        </w:tc>
        <w:tc>
          <w:tcPr>
            <w:tcW w:w="1701" w:type="dxa"/>
            <w:tcBorders>
              <w:top w:val="nil"/>
              <w:left w:val="nil"/>
              <w:bottom w:val="single" w:sz="4" w:space="0" w:color="auto"/>
              <w:right w:val="single" w:sz="4" w:space="0" w:color="auto"/>
            </w:tcBorders>
            <w:shd w:val="clear" w:color="auto" w:fill="auto"/>
            <w:noWrap/>
            <w:vAlign w:val="bottom"/>
            <w:hideMark/>
          </w:tcPr>
          <w:p w14:paraId="2D220FC2" w14:textId="77777777" w:rsidR="0063230B" w:rsidRPr="0063230B" w:rsidRDefault="0063230B" w:rsidP="0063230B">
            <w:r w:rsidRPr="0063230B">
              <w:t> </w:t>
            </w:r>
          </w:p>
        </w:tc>
        <w:tc>
          <w:tcPr>
            <w:tcW w:w="1417" w:type="dxa"/>
            <w:tcBorders>
              <w:top w:val="nil"/>
              <w:left w:val="nil"/>
              <w:bottom w:val="single" w:sz="4" w:space="0" w:color="auto"/>
              <w:right w:val="single" w:sz="4" w:space="0" w:color="auto"/>
            </w:tcBorders>
            <w:shd w:val="clear" w:color="auto" w:fill="auto"/>
            <w:noWrap/>
            <w:vAlign w:val="bottom"/>
            <w:hideMark/>
          </w:tcPr>
          <w:p w14:paraId="0EC35C52" w14:textId="77777777" w:rsidR="0063230B" w:rsidRPr="0063230B" w:rsidRDefault="0063230B" w:rsidP="0063230B">
            <w:r w:rsidRPr="0063230B">
              <w:t> </w:t>
            </w:r>
          </w:p>
        </w:tc>
        <w:tc>
          <w:tcPr>
            <w:tcW w:w="726" w:type="dxa"/>
            <w:tcBorders>
              <w:top w:val="nil"/>
              <w:left w:val="nil"/>
              <w:bottom w:val="nil"/>
              <w:right w:val="nil"/>
            </w:tcBorders>
            <w:shd w:val="clear" w:color="auto" w:fill="auto"/>
            <w:noWrap/>
            <w:vAlign w:val="bottom"/>
            <w:hideMark/>
          </w:tcPr>
          <w:p w14:paraId="77B97D45" w14:textId="77777777" w:rsidR="0063230B" w:rsidRPr="0063230B" w:rsidRDefault="0063230B" w:rsidP="0063230B"/>
        </w:tc>
        <w:tc>
          <w:tcPr>
            <w:tcW w:w="1520" w:type="dxa"/>
            <w:tcBorders>
              <w:top w:val="nil"/>
              <w:left w:val="nil"/>
              <w:bottom w:val="nil"/>
              <w:right w:val="nil"/>
            </w:tcBorders>
            <w:shd w:val="clear" w:color="auto" w:fill="auto"/>
            <w:noWrap/>
            <w:vAlign w:val="bottom"/>
            <w:hideMark/>
          </w:tcPr>
          <w:p w14:paraId="2207A4D9" w14:textId="77777777" w:rsidR="0063230B" w:rsidRPr="0063230B" w:rsidRDefault="0063230B" w:rsidP="0063230B"/>
        </w:tc>
      </w:tr>
    </w:tbl>
    <w:p w14:paraId="44BF6F73" w14:textId="77777777" w:rsidR="00DF7EB6" w:rsidRDefault="00DF7EB6" w:rsidP="00F54DFB">
      <w:pPr>
        <w:rPr>
          <w:b/>
          <w:bCs/>
        </w:rPr>
      </w:pPr>
    </w:p>
    <w:p w14:paraId="0C4BE8C1" w14:textId="77777777" w:rsidR="00DF7EB6" w:rsidRDefault="00DF7EB6" w:rsidP="00F54DFB">
      <w:pPr>
        <w:rPr>
          <w:b/>
          <w:bCs/>
        </w:rPr>
      </w:pPr>
    </w:p>
    <w:p w14:paraId="4316D117" w14:textId="7F2367A4" w:rsidR="000730F6" w:rsidRPr="00A23B07" w:rsidRDefault="00A23B07" w:rsidP="00F54DFB">
      <w:pPr>
        <w:rPr>
          <w:b/>
          <w:bCs/>
        </w:rPr>
      </w:pPr>
      <w:r w:rsidRPr="00A23B07">
        <w:rPr>
          <w:b/>
          <w:bCs/>
        </w:rPr>
        <w:t>E</w:t>
      </w:r>
      <w:r w:rsidR="00F40CF1" w:rsidRPr="00A23B07">
        <w:rPr>
          <w:b/>
          <w:bCs/>
        </w:rPr>
        <w:t>ksempel på kommentarer:</w:t>
      </w:r>
    </w:p>
    <w:p w14:paraId="7F3D96FB" w14:textId="5DEEC0E7" w:rsidR="00A23B07" w:rsidRDefault="00A23B07" w:rsidP="00A23B07">
      <w:pPr>
        <w:numPr>
          <w:ilvl w:val="0"/>
          <w:numId w:val="10"/>
        </w:numPr>
      </w:pPr>
      <w:r>
        <w:t xml:space="preserve">Kontingentinntektene er beregnet med bakgrunn i avdelingens medlemstall pr. </w:t>
      </w:r>
      <w:r w:rsidR="00EC1837">
        <w:t>XXX</w:t>
      </w:r>
      <w:r>
        <w:t xml:space="preserve">. Videre er det lagt til grunn en forventet medlemsoppgang/-nedgang i henhold til rekrutteringsmål som skal gi ca. xxx nye medlemmer i løpet av </w:t>
      </w:r>
      <w:r w:rsidR="00EC1837">
        <w:t>XXX</w:t>
      </w:r>
      <w:r>
        <w:t>.</w:t>
      </w:r>
    </w:p>
    <w:p w14:paraId="72F683EB" w14:textId="77777777" w:rsidR="00DF7EB6" w:rsidRDefault="00DF7EB6" w:rsidP="00DF7EB6">
      <w:pPr>
        <w:ind w:left="360"/>
      </w:pPr>
    </w:p>
    <w:p w14:paraId="78D6061A" w14:textId="63F494FB" w:rsidR="00A23B07" w:rsidRDefault="00A23B07" w:rsidP="00A23B07">
      <w:pPr>
        <w:numPr>
          <w:ilvl w:val="0"/>
          <w:numId w:val="10"/>
        </w:numPr>
      </w:pPr>
      <w:r>
        <w:t>Medlemsvariable kostnader er kontingent til ulike organisasjoner basert på forventet medlemstall neste år.</w:t>
      </w:r>
    </w:p>
    <w:p w14:paraId="7472AEAA" w14:textId="77777777" w:rsidR="00DF7EB6" w:rsidRDefault="00DF7EB6" w:rsidP="00DF7EB6">
      <w:pPr>
        <w:pStyle w:val="Listeavsnitt"/>
      </w:pPr>
    </w:p>
    <w:p w14:paraId="45B51B71" w14:textId="2BC53AAD" w:rsidR="00A23B07" w:rsidRDefault="00A23B07" w:rsidP="00A23B07">
      <w:pPr>
        <w:numPr>
          <w:ilvl w:val="0"/>
          <w:numId w:val="10"/>
        </w:numPr>
      </w:pPr>
      <w:r>
        <w:t xml:space="preserve">Lønn- og personalkostnader er det budsjettert med </w:t>
      </w:r>
      <w:r w:rsidR="002E7E77">
        <w:t>x</w:t>
      </w:r>
      <w:r>
        <w:t xml:space="preserve"> antall faste ansatte og </w:t>
      </w:r>
      <w:r w:rsidR="002E7E77">
        <w:t>x</w:t>
      </w:r>
      <w:r>
        <w:t xml:space="preserve"> antall frikjøpte. Her inngår også kostnader knyttet til tapt arbeidsfortjeneste i forbindelse med konferanser, styremøter etc.</w:t>
      </w:r>
    </w:p>
    <w:p w14:paraId="75BE729A" w14:textId="77777777" w:rsidR="00DF7EB6" w:rsidRDefault="00DF7EB6" w:rsidP="00DF7EB6">
      <w:pPr>
        <w:pStyle w:val="Listeavsnitt"/>
      </w:pPr>
    </w:p>
    <w:p w14:paraId="4FEA8B9A" w14:textId="08DCBF69" w:rsidR="00A23B07" w:rsidRDefault="00A23B07" w:rsidP="00A23B07">
      <w:pPr>
        <w:numPr>
          <w:ilvl w:val="0"/>
          <w:numId w:val="10"/>
        </w:numPr>
      </w:pPr>
      <w:r>
        <w:t>I budsjettet er det tatt høyde for planlagte bedriftsbesøk, konferanse for tillitsvalgte, jubilanttilstelning etc.</w:t>
      </w:r>
    </w:p>
    <w:p w14:paraId="17A7D698" w14:textId="77777777" w:rsidR="003303F1" w:rsidRDefault="003303F1" w:rsidP="003303F1"/>
    <w:p w14:paraId="73FA6CB5" w14:textId="778B60D7" w:rsidR="00A23B07" w:rsidRDefault="00A23B07" w:rsidP="00A23B07">
      <w:pPr>
        <w:numPr>
          <w:ilvl w:val="0"/>
          <w:numId w:val="10"/>
        </w:numPr>
      </w:pPr>
      <w:r>
        <w:t xml:space="preserve">Det er budsjettert med faste årlige bevilgninger til </w:t>
      </w:r>
      <w:r w:rsidR="00EC1837">
        <w:t>XXX</w:t>
      </w:r>
      <w:r>
        <w:t xml:space="preserve"> hvor det bevilges kr xxx videre er det avsatt kr </w:t>
      </w:r>
      <w:r w:rsidR="00EC1837">
        <w:t>XXX</w:t>
      </w:r>
      <w:r>
        <w:t xml:space="preserve"> til valgkamp til de ulike partiene.</w:t>
      </w:r>
    </w:p>
    <w:p w14:paraId="06A49040" w14:textId="77777777" w:rsidR="003303F1" w:rsidRDefault="003303F1" w:rsidP="003303F1"/>
    <w:p w14:paraId="69294CD2" w14:textId="48B01A7A" w:rsidR="00A23B07" w:rsidRDefault="00A23B07" w:rsidP="00A23B07">
      <w:pPr>
        <w:numPr>
          <w:ilvl w:val="0"/>
          <w:numId w:val="10"/>
        </w:numPr>
      </w:pPr>
      <w:r>
        <w:t xml:space="preserve">Det er budsjettert med løpende avskrivninger og beregnet avskrivning for investering i nytt </w:t>
      </w:r>
      <w:r w:rsidR="00BB40CD">
        <w:t>XXX</w:t>
      </w:r>
      <w:r>
        <w:t xml:space="preserve"> som vil koste kr </w:t>
      </w:r>
      <w:r w:rsidR="00BB40CD">
        <w:t>XXX</w:t>
      </w:r>
    </w:p>
    <w:p w14:paraId="1774A5FB" w14:textId="77777777" w:rsidR="00AE2BC8" w:rsidRDefault="00AE2BC8" w:rsidP="00AE2BC8">
      <w:pPr>
        <w:pStyle w:val="Listeavsnitt"/>
      </w:pPr>
    </w:p>
    <w:p w14:paraId="1D6EE62D" w14:textId="71104DF2" w:rsidR="00AE2BC8" w:rsidRDefault="00AE2BC8" w:rsidP="00AE2BC8"/>
    <w:p w14:paraId="198B2CDC" w14:textId="0B44B5CA" w:rsidR="00AE2BC8" w:rsidRDefault="00AE2BC8" w:rsidP="00AE2BC8"/>
    <w:p w14:paraId="56216165" w14:textId="77777777" w:rsidR="006F259F" w:rsidRDefault="006F259F" w:rsidP="006F259F">
      <w:pPr>
        <w:pStyle w:val="Overskrift1"/>
      </w:pPr>
      <w:bookmarkStart w:id="45" w:name="_Toc83207250"/>
      <w:bookmarkStart w:id="46" w:name="_Toc106276066"/>
      <w:r w:rsidRPr="006114FB">
        <w:lastRenderedPageBreak/>
        <w:t>Resultat og balanseoppsett</w:t>
      </w:r>
      <w:bookmarkEnd w:id="45"/>
      <w:bookmarkEnd w:id="46"/>
    </w:p>
    <w:p w14:paraId="59A2479E" w14:textId="77777777" w:rsidR="006F259F" w:rsidRPr="00EE3D9F" w:rsidRDefault="006F259F" w:rsidP="006F259F"/>
    <w:p w14:paraId="41A24FC4" w14:textId="77777777" w:rsidR="006F259F" w:rsidRPr="006114FB" w:rsidRDefault="006F259F" w:rsidP="006F259F">
      <w:pPr>
        <w:pStyle w:val="Overskrift2"/>
      </w:pPr>
      <w:bookmarkStart w:id="47" w:name="_Toc83207251"/>
      <w:bookmarkStart w:id="48" w:name="_Toc106276067"/>
      <w:r>
        <w:t xml:space="preserve">eksempel </w:t>
      </w:r>
      <w:r w:rsidRPr="006114FB">
        <w:t>Resultatregnskap</w:t>
      </w:r>
      <w:bookmarkEnd w:id="47"/>
      <w:bookmarkEnd w:id="48"/>
    </w:p>
    <w:tbl>
      <w:tblPr>
        <w:tblW w:w="9061" w:type="dxa"/>
        <w:tblInd w:w="70" w:type="dxa"/>
        <w:tblCellMar>
          <w:left w:w="70" w:type="dxa"/>
          <w:right w:w="70" w:type="dxa"/>
        </w:tblCellMar>
        <w:tblLook w:val="04A0" w:firstRow="1" w:lastRow="0" w:firstColumn="1" w:lastColumn="0" w:noHBand="0" w:noVBand="1"/>
      </w:tblPr>
      <w:tblGrid>
        <w:gridCol w:w="3761"/>
        <w:gridCol w:w="619"/>
        <w:gridCol w:w="1081"/>
        <w:gridCol w:w="1200"/>
        <w:gridCol w:w="1200"/>
        <w:gridCol w:w="1200"/>
      </w:tblGrid>
      <w:tr w:rsidR="006F259F" w:rsidRPr="006114FB" w14:paraId="624E4390" w14:textId="77777777" w:rsidTr="006E4073">
        <w:trPr>
          <w:trHeight w:val="300"/>
        </w:trPr>
        <w:tc>
          <w:tcPr>
            <w:tcW w:w="5461" w:type="dxa"/>
            <w:gridSpan w:val="3"/>
            <w:tcBorders>
              <w:top w:val="nil"/>
              <w:left w:val="nil"/>
              <w:bottom w:val="nil"/>
              <w:right w:val="nil"/>
            </w:tcBorders>
            <w:shd w:val="clear" w:color="auto" w:fill="auto"/>
            <w:noWrap/>
            <w:vAlign w:val="bottom"/>
          </w:tcPr>
          <w:p w14:paraId="0ADAE41A" w14:textId="77777777" w:rsidR="006F259F" w:rsidRPr="006114FB" w:rsidRDefault="006F259F" w:rsidP="006E4073">
            <w:pPr>
              <w:rPr>
                <w:color w:val="000000"/>
                <w:sz w:val="22"/>
                <w:szCs w:val="22"/>
              </w:rPr>
            </w:pPr>
          </w:p>
        </w:tc>
        <w:tc>
          <w:tcPr>
            <w:tcW w:w="1200" w:type="dxa"/>
            <w:tcBorders>
              <w:top w:val="nil"/>
              <w:left w:val="nil"/>
              <w:bottom w:val="nil"/>
              <w:right w:val="nil"/>
            </w:tcBorders>
            <w:shd w:val="clear" w:color="auto" w:fill="auto"/>
            <w:noWrap/>
            <w:vAlign w:val="bottom"/>
          </w:tcPr>
          <w:p w14:paraId="0A6D8161" w14:textId="77777777" w:rsidR="006F259F" w:rsidRPr="006114FB" w:rsidRDefault="006F259F" w:rsidP="006E4073">
            <w:pPr>
              <w:rPr>
                <w:color w:val="000000"/>
                <w:sz w:val="22"/>
                <w:szCs w:val="22"/>
              </w:rPr>
            </w:pPr>
          </w:p>
        </w:tc>
        <w:tc>
          <w:tcPr>
            <w:tcW w:w="1200" w:type="dxa"/>
            <w:tcBorders>
              <w:top w:val="nil"/>
              <w:left w:val="nil"/>
              <w:bottom w:val="nil"/>
              <w:right w:val="nil"/>
            </w:tcBorders>
            <w:shd w:val="clear" w:color="auto" w:fill="auto"/>
            <w:noWrap/>
            <w:vAlign w:val="bottom"/>
            <w:hideMark/>
          </w:tcPr>
          <w:p w14:paraId="2609281A"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48543A52" w14:textId="77777777" w:rsidR="006F259F" w:rsidRPr="006114FB" w:rsidRDefault="006F259F" w:rsidP="006E4073">
            <w:pPr>
              <w:rPr>
                <w:sz w:val="20"/>
              </w:rPr>
            </w:pPr>
          </w:p>
        </w:tc>
      </w:tr>
      <w:tr w:rsidR="006F259F" w:rsidRPr="006114FB" w14:paraId="2C26DD8C" w14:textId="77777777" w:rsidTr="006E4073">
        <w:trPr>
          <w:trHeight w:val="375"/>
        </w:trPr>
        <w:tc>
          <w:tcPr>
            <w:tcW w:w="5461" w:type="dxa"/>
            <w:gridSpan w:val="3"/>
            <w:tcBorders>
              <w:top w:val="nil"/>
              <w:left w:val="nil"/>
              <w:bottom w:val="nil"/>
              <w:right w:val="nil"/>
            </w:tcBorders>
            <w:shd w:val="clear" w:color="auto" w:fill="auto"/>
            <w:noWrap/>
            <w:vAlign w:val="bottom"/>
            <w:hideMark/>
          </w:tcPr>
          <w:p w14:paraId="6F82DB1A" w14:textId="77777777" w:rsidR="006F259F" w:rsidRPr="006114FB" w:rsidRDefault="006F259F" w:rsidP="006E4073">
            <w:pPr>
              <w:jc w:val="center"/>
              <w:rPr>
                <w:b/>
                <w:bCs/>
                <w:color w:val="000000"/>
                <w:sz w:val="28"/>
                <w:szCs w:val="28"/>
              </w:rPr>
            </w:pPr>
            <w:r w:rsidRPr="006114FB">
              <w:rPr>
                <w:b/>
                <w:bCs/>
                <w:color w:val="000000"/>
                <w:sz w:val="28"/>
                <w:szCs w:val="28"/>
              </w:rPr>
              <w:t>Resultatregnskap</w:t>
            </w:r>
          </w:p>
        </w:tc>
        <w:tc>
          <w:tcPr>
            <w:tcW w:w="1200" w:type="dxa"/>
            <w:tcBorders>
              <w:top w:val="nil"/>
              <w:left w:val="nil"/>
              <w:bottom w:val="nil"/>
              <w:right w:val="nil"/>
            </w:tcBorders>
            <w:shd w:val="clear" w:color="auto" w:fill="auto"/>
            <w:noWrap/>
            <w:vAlign w:val="bottom"/>
            <w:hideMark/>
          </w:tcPr>
          <w:p w14:paraId="0A1C74F3" w14:textId="77777777" w:rsidR="006F259F" w:rsidRPr="006114FB" w:rsidRDefault="006F259F" w:rsidP="006E4073">
            <w:pPr>
              <w:jc w:val="center"/>
              <w:rPr>
                <w:b/>
                <w:bCs/>
                <w:color w:val="000000"/>
                <w:sz w:val="28"/>
                <w:szCs w:val="28"/>
              </w:rPr>
            </w:pPr>
          </w:p>
        </w:tc>
        <w:tc>
          <w:tcPr>
            <w:tcW w:w="1200" w:type="dxa"/>
            <w:tcBorders>
              <w:top w:val="nil"/>
              <w:left w:val="nil"/>
              <w:bottom w:val="nil"/>
              <w:right w:val="nil"/>
            </w:tcBorders>
            <w:shd w:val="clear" w:color="auto" w:fill="auto"/>
            <w:noWrap/>
            <w:vAlign w:val="bottom"/>
            <w:hideMark/>
          </w:tcPr>
          <w:p w14:paraId="00BF558A"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474138A5" w14:textId="77777777" w:rsidR="006F259F" w:rsidRPr="006114FB" w:rsidRDefault="006F259F" w:rsidP="006E4073">
            <w:pPr>
              <w:rPr>
                <w:sz w:val="20"/>
              </w:rPr>
            </w:pPr>
          </w:p>
        </w:tc>
      </w:tr>
      <w:tr w:rsidR="006F259F" w:rsidRPr="006114FB" w14:paraId="41AB9CED" w14:textId="77777777" w:rsidTr="006E4073">
        <w:trPr>
          <w:trHeight w:val="315"/>
        </w:trPr>
        <w:tc>
          <w:tcPr>
            <w:tcW w:w="3761" w:type="dxa"/>
            <w:tcBorders>
              <w:top w:val="nil"/>
              <w:left w:val="nil"/>
              <w:bottom w:val="nil"/>
              <w:right w:val="nil"/>
            </w:tcBorders>
            <w:shd w:val="clear" w:color="auto" w:fill="auto"/>
            <w:noWrap/>
            <w:vAlign w:val="bottom"/>
            <w:hideMark/>
          </w:tcPr>
          <w:p w14:paraId="6A0E0D5D" w14:textId="77777777" w:rsidR="006F259F" w:rsidRPr="00D623B9" w:rsidRDefault="006F259F" w:rsidP="006E4073">
            <w:pPr>
              <w:rPr>
                <w:sz w:val="22"/>
                <w:szCs w:val="22"/>
              </w:rPr>
            </w:pPr>
          </w:p>
        </w:tc>
        <w:tc>
          <w:tcPr>
            <w:tcW w:w="619" w:type="dxa"/>
            <w:tcBorders>
              <w:top w:val="nil"/>
              <w:left w:val="nil"/>
              <w:bottom w:val="nil"/>
              <w:right w:val="nil"/>
            </w:tcBorders>
            <w:shd w:val="clear" w:color="auto" w:fill="auto"/>
            <w:noWrap/>
            <w:vAlign w:val="bottom"/>
            <w:hideMark/>
          </w:tcPr>
          <w:p w14:paraId="382389E5" w14:textId="77777777" w:rsidR="006F259F" w:rsidRPr="003C35A1" w:rsidRDefault="006F259F" w:rsidP="006E4073">
            <w:pPr>
              <w:rPr>
                <w:b/>
                <w:bCs/>
                <w:color w:val="000000"/>
                <w:sz w:val="22"/>
                <w:szCs w:val="22"/>
              </w:rPr>
            </w:pPr>
            <w:r w:rsidRPr="003C35A1">
              <w:rPr>
                <w:b/>
                <w:bCs/>
                <w:color w:val="000000"/>
                <w:sz w:val="22"/>
                <w:szCs w:val="22"/>
              </w:rPr>
              <w:t>År</w:t>
            </w:r>
          </w:p>
        </w:tc>
        <w:tc>
          <w:tcPr>
            <w:tcW w:w="1081" w:type="dxa"/>
            <w:tcBorders>
              <w:top w:val="nil"/>
              <w:left w:val="nil"/>
              <w:bottom w:val="nil"/>
              <w:right w:val="nil"/>
            </w:tcBorders>
            <w:shd w:val="clear" w:color="auto" w:fill="auto"/>
            <w:noWrap/>
            <w:vAlign w:val="bottom"/>
            <w:hideMark/>
          </w:tcPr>
          <w:p w14:paraId="466DD941" w14:textId="77777777" w:rsidR="006F259F" w:rsidRPr="003C35A1" w:rsidRDefault="006F259F" w:rsidP="006E4073">
            <w:pPr>
              <w:rPr>
                <w:b/>
                <w:bCs/>
                <w:color w:val="000000"/>
                <w:sz w:val="22"/>
                <w:szCs w:val="22"/>
              </w:rPr>
            </w:pPr>
            <w:r w:rsidRPr="003C35A1">
              <w:rPr>
                <w:b/>
                <w:bCs/>
                <w:color w:val="000000"/>
                <w:sz w:val="22"/>
                <w:szCs w:val="22"/>
              </w:rPr>
              <w:t>Fjorår</w:t>
            </w:r>
          </w:p>
        </w:tc>
        <w:tc>
          <w:tcPr>
            <w:tcW w:w="1200" w:type="dxa"/>
            <w:tcBorders>
              <w:top w:val="nil"/>
              <w:left w:val="nil"/>
              <w:bottom w:val="nil"/>
              <w:right w:val="nil"/>
            </w:tcBorders>
            <w:shd w:val="clear" w:color="auto" w:fill="auto"/>
            <w:noWrap/>
            <w:vAlign w:val="bottom"/>
            <w:hideMark/>
          </w:tcPr>
          <w:p w14:paraId="7F345BE4" w14:textId="77777777" w:rsidR="006F259F" w:rsidRPr="00D623B9" w:rsidRDefault="006F259F" w:rsidP="006E4073">
            <w:pPr>
              <w:rPr>
                <w:color w:val="000000"/>
                <w:sz w:val="22"/>
                <w:szCs w:val="22"/>
              </w:rPr>
            </w:pPr>
          </w:p>
        </w:tc>
        <w:tc>
          <w:tcPr>
            <w:tcW w:w="1200" w:type="dxa"/>
            <w:tcBorders>
              <w:top w:val="nil"/>
              <w:left w:val="nil"/>
              <w:bottom w:val="nil"/>
              <w:right w:val="nil"/>
            </w:tcBorders>
            <w:shd w:val="clear" w:color="auto" w:fill="auto"/>
            <w:noWrap/>
            <w:vAlign w:val="bottom"/>
            <w:hideMark/>
          </w:tcPr>
          <w:p w14:paraId="16B62C65"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65D1EE30" w14:textId="77777777" w:rsidR="006F259F" w:rsidRPr="006114FB" w:rsidRDefault="006F259F" w:rsidP="006E4073">
            <w:pPr>
              <w:rPr>
                <w:sz w:val="20"/>
              </w:rPr>
            </w:pPr>
          </w:p>
        </w:tc>
      </w:tr>
      <w:tr w:rsidR="006F259F" w:rsidRPr="006114FB" w14:paraId="6B40A097" w14:textId="77777777" w:rsidTr="006E4073">
        <w:trPr>
          <w:trHeight w:val="315"/>
        </w:trPr>
        <w:tc>
          <w:tcPr>
            <w:tcW w:w="3761" w:type="dxa"/>
            <w:tcBorders>
              <w:top w:val="nil"/>
              <w:left w:val="nil"/>
              <w:bottom w:val="nil"/>
              <w:right w:val="nil"/>
            </w:tcBorders>
            <w:shd w:val="clear" w:color="auto" w:fill="auto"/>
            <w:noWrap/>
            <w:vAlign w:val="bottom"/>
            <w:hideMark/>
          </w:tcPr>
          <w:p w14:paraId="6FB002BE" w14:textId="77777777" w:rsidR="006F259F" w:rsidRPr="00D623B9" w:rsidRDefault="006F259F" w:rsidP="006E4073">
            <w:pPr>
              <w:rPr>
                <w:color w:val="000000"/>
                <w:sz w:val="22"/>
                <w:szCs w:val="22"/>
              </w:rPr>
            </w:pPr>
            <w:r w:rsidRPr="00D623B9">
              <w:rPr>
                <w:color w:val="000000"/>
                <w:sz w:val="22"/>
                <w:szCs w:val="22"/>
              </w:rPr>
              <w:t>Kontingentinntekter</w:t>
            </w:r>
          </w:p>
        </w:tc>
        <w:tc>
          <w:tcPr>
            <w:tcW w:w="619" w:type="dxa"/>
            <w:tcBorders>
              <w:top w:val="nil"/>
              <w:left w:val="nil"/>
              <w:bottom w:val="nil"/>
              <w:right w:val="nil"/>
            </w:tcBorders>
            <w:shd w:val="clear" w:color="auto" w:fill="auto"/>
            <w:noWrap/>
            <w:vAlign w:val="bottom"/>
            <w:hideMark/>
          </w:tcPr>
          <w:p w14:paraId="4E661A46" w14:textId="77777777" w:rsidR="006F259F" w:rsidRPr="00D623B9"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3E0AD4F5"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40989990"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39480BFE"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1C00F195" w14:textId="77777777" w:rsidR="006F259F" w:rsidRPr="006114FB" w:rsidRDefault="006F259F" w:rsidP="006E4073">
            <w:pPr>
              <w:rPr>
                <w:sz w:val="20"/>
              </w:rPr>
            </w:pPr>
          </w:p>
        </w:tc>
      </w:tr>
      <w:tr w:rsidR="006F259F" w:rsidRPr="006114FB" w14:paraId="2F30CCA2" w14:textId="77777777" w:rsidTr="006E4073">
        <w:trPr>
          <w:trHeight w:val="315"/>
        </w:trPr>
        <w:tc>
          <w:tcPr>
            <w:tcW w:w="3761" w:type="dxa"/>
            <w:tcBorders>
              <w:top w:val="nil"/>
              <w:left w:val="nil"/>
              <w:bottom w:val="nil"/>
              <w:right w:val="nil"/>
            </w:tcBorders>
            <w:shd w:val="clear" w:color="auto" w:fill="auto"/>
            <w:noWrap/>
            <w:vAlign w:val="bottom"/>
            <w:hideMark/>
          </w:tcPr>
          <w:p w14:paraId="295DBB4A" w14:textId="77777777" w:rsidR="006F259F" w:rsidRPr="00D623B9" w:rsidRDefault="006F259F" w:rsidP="006E4073">
            <w:pPr>
              <w:rPr>
                <w:color w:val="000000"/>
                <w:sz w:val="22"/>
                <w:szCs w:val="22"/>
              </w:rPr>
            </w:pPr>
            <w:r>
              <w:rPr>
                <w:color w:val="000000"/>
                <w:sz w:val="22"/>
                <w:szCs w:val="22"/>
              </w:rPr>
              <w:t xml:space="preserve">Kontingentandel 0,11 % </w:t>
            </w:r>
          </w:p>
        </w:tc>
        <w:tc>
          <w:tcPr>
            <w:tcW w:w="619" w:type="dxa"/>
            <w:tcBorders>
              <w:top w:val="nil"/>
              <w:left w:val="nil"/>
              <w:bottom w:val="nil"/>
              <w:right w:val="nil"/>
            </w:tcBorders>
            <w:shd w:val="clear" w:color="auto" w:fill="auto"/>
            <w:noWrap/>
            <w:vAlign w:val="bottom"/>
            <w:hideMark/>
          </w:tcPr>
          <w:p w14:paraId="0BE6D83C" w14:textId="77777777" w:rsidR="006F259F" w:rsidRPr="00D623B9"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32021AD0"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15CB6D10"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3823CDF0"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50A042D5" w14:textId="77777777" w:rsidR="006F259F" w:rsidRPr="006114FB" w:rsidRDefault="006F259F" w:rsidP="006E4073">
            <w:pPr>
              <w:rPr>
                <w:sz w:val="20"/>
              </w:rPr>
            </w:pPr>
          </w:p>
        </w:tc>
      </w:tr>
      <w:tr w:rsidR="006F259F" w:rsidRPr="006114FB" w14:paraId="53E80E3C" w14:textId="77777777" w:rsidTr="006E4073">
        <w:trPr>
          <w:trHeight w:val="315"/>
        </w:trPr>
        <w:tc>
          <w:tcPr>
            <w:tcW w:w="3761" w:type="dxa"/>
            <w:tcBorders>
              <w:top w:val="nil"/>
              <w:left w:val="nil"/>
              <w:bottom w:val="nil"/>
              <w:right w:val="nil"/>
            </w:tcBorders>
            <w:shd w:val="clear" w:color="auto" w:fill="auto"/>
            <w:noWrap/>
            <w:vAlign w:val="bottom"/>
            <w:hideMark/>
          </w:tcPr>
          <w:p w14:paraId="7E2721DD" w14:textId="77777777" w:rsidR="006F259F" w:rsidRPr="00D623B9" w:rsidRDefault="006F259F" w:rsidP="006E4073">
            <w:pPr>
              <w:rPr>
                <w:color w:val="000000"/>
                <w:sz w:val="22"/>
                <w:szCs w:val="22"/>
              </w:rPr>
            </w:pPr>
            <w:r w:rsidRPr="00D623B9">
              <w:rPr>
                <w:color w:val="000000"/>
                <w:sz w:val="22"/>
                <w:szCs w:val="22"/>
              </w:rPr>
              <w:t>Ander inntekter</w:t>
            </w:r>
          </w:p>
        </w:tc>
        <w:tc>
          <w:tcPr>
            <w:tcW w:w="619" w:type="dxa"/>
            <w:tcBorders>
              <w:top w:val="nil"/>
              <w:left w:val="nil"/>
              <w:bottom w:val="nil"/>
              <w:right w:val="nil"/>
            </w:tcBorders>
            <w:shd w:val="clear" w:color="auto" w:fill="auto"/>
            <w:noWrap/>
            <w:vAlign w:val="bottom"/>
            <w:hideMark/>
          </w:tcPr>
          <w:p w14:paraId="3E4B1246" w14:textId="77777777" w:rsidR="006F259F" w:rsidRPr="00D623B9"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6108CBFD"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29868A78"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297AE41A"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6A8D905C" w14:textId="77777777" w:rsidR="006F259F" w:rsidRPr="006114FB" w:rsidRDefault="006F259F" w:rsidP="006E4073">
            <w:pPr>
              <w:rPr>
                <w:sz w:val="20"/>
              </w:rPr>
            </w:pPr>
          </w:p>
        </w:tc>
      </w:tr>
      <w:tr w:rsidR="006F259F" w:rsidRPr="006114FB" w14:paraId="28DA651D" w14:textId="77777777" w:rsidTr="006E4073">
        <w:trPr>
          <w:trHeight w:val="315"/>
        </w:trPr>
        <w:tc>
          <w:tcPr>
            <w:tcW w:w="3761" w:type="dxa"/>
            <w:tcBorders>
              <w:top w:val="nil"/>
              <w:left w:val="nil"/>
              <w:bottom w:val="nil"/>
              <w:right w:val="nil"/>
            </w:tcBorders>
            <w:shd w:val="clear" w:color="auto" w:fill="auto"/>
            <w:noWrap/>
            <w:vAlign w:val="bottom"/>
            <w:hideMark/>
          </w:tcPr>
          <w:p w14:paraId="0876F475" w14:textId="77777777" w:rsidR="006F259F" w:rsidRPr="00D623B9" w:rsidRDefault="006F259F" w:rsidP="006E4073">
            <w:pPr>
              <w:rPr>
                <w:color w:val="000000"/>
                <w:sz w:val="22"/>
                <w:szCs w:val="22"/>
              </w:rPr>
            </w:pPr>
            <w:r w:rsidRPr="00D623B9">
              <w:rPr>
                <w:color w:val="000000"/>
                <w:sz w:val="22"/>
                <w:szCs w:val="22"/>
              </w:rPr>
              <w:t>Medlemsvariable kostnader</w:t>
            </w:r>
          </w:p>
        </w:tc>
        <w:tc>
          <w:tcPr>
            <w:tcW w:w="619" w:type="dxa"/>
            <w:tcBorders>
              <w:top w:val="nil"/>
              <w:left w:val="nil"/>
              <w:bottom w:val="nil"/>
              <w:right w:val="nil"/>
            </w:tcBorders>
            <w:shd w:val="clear" w:color="auto" w:fill="auto"/>
            <w:noWrap/>
            <w:vAlign w:val="bottom"/>
            <w:hideMark/>
          </w:tcPr>
          <w:p w14:paraId="568CEC1E" w14:textId="77777777" w:rsidR="006F259F" w:rsidRPr="00D623B9"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774B1CE7"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17A0BA3D"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0C15746E"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2E205144" w14:textId="77777777" w:rsidR="006F259F" w:rsidRPr="006114FB" w:rsidRDefault="006F259F" w:rsidP="006E4073">
            <w:pPr>
              <w:rPr>
                <w:sz w:val="20"/>
              </w:rPr>
            </w:pPr>
          </w:p>
        </w:tc>
      </w:tr>
      <w:tr w:rsidR="006F259F" w:rsidRPr="006114FB" w14:paraId="062FB5BB" w14:textId="77777777" w:rsidTr="006E4073">
        <w:trPr>
          <w:trHeight w:val="315"/>
        </w:trPr>
        <w:tc>
          <w:tcPr>
            <w:tcW w:w="3761" w:type="dxa"/>
            <w:tcBorders>
              <w:top w:val="nil"/>
              <w:left w:val="nil"/>
              <w:bottom w:val="nil"/>
              <w:right w:val="nil"/>
            </w:tcBorders>
            <w:shd w:val="clear" w:color="auto" w:fill="auto"/>
            <w:noWrap/>
            <w:vAlign w:val="bottom"/>
            <w:hideMark/>
          </w:tcPr>
          <w:p w14:paraId="5D65C0FB" w14:textId="77777777" w:rsidR="006F259F" w:rsidRPr="00D623B9" w:rsidRDefault="006F259F" w:rsidP="006E4073">
            <w:pPr>
              <w:rPr>
                <w:color w:val="000000"/>
                <w:sz w:val="22"/>
                <w:szCs w:val="22"/>
              </w:rPr>
            </w:pPr>
            <w:r w:rsidRPr="00D623B9">
              <w:rPr>
                <w:color w:val="000000"/>
                <w:sz w:val="22"/>
                <w:szCs w:val="22"/>
              </w:rPr>
              <w:t>Lønnskostnader</w:t>
            </w:r>
          </w:p>
        </w:tc>
        <w:tc>
          <w:tcPr>
            <w:tcW w:w="619" w:type="dxa"/>
            <w:tcBorders>
              <w:top w:val="nil"/>
              <w:left w:val="nil"/>
              <w:bottom w:val="nil"/>
              <w:right w:val="nil"/>
            </w:tcBorders>
            <w:shd w:val="clear" w:color="auto" w:fill="auto"/>
            <w:noWrap/>
            <w:vAlign w:val="bottom"/>
            <w:hideMark/>
          </w:tcPr>
          <w:p w14:paraId="23A946E9" w14:textId="77777777" w:rsidR="006F259F" w:rsidRPr="00D623B9"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30121770"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4119DF68"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189C69B5"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438FFED3" w14:textId="77777777" w:rsidR="006F259F" w:rsidRPr="006114FB" w:rsidRDefault="006F259F" w:rsidP="006E4073">
            <w:pPr>
              <w:rPr>
                <w:sz w:val="20"/>
              </w:rPr>
            </w:pPr>
          </w:p>
        </w:tc>
      </w:tr>
      <w:tr w:rsidR="006F259F" w:rsidRPr="006114FB" w14:paraId="3679A7BD" w14:textId="77777777" w:rsidTr="006E4073">
        <w:trPr>
          <w:trHeight w:val="315"/>
        </w:trPr>
        <w:tc>
          <w:tcPr>
            <w:tcW w:w="3761" w:type="dxa"/>
            <w:tcBorders>
              <w:top w:val="nil"/>
              <w:left w:val="nil"/>
              <w:bottom w:val="nil"/>
              <w:right w:val="nil"/>
            </w:tcBorders>
            <w:shd w:val="clear" w:color="auto" w:fill="auto"/>
            <w:noWrap/>
            <w:vAlign w:val="bottom"/>
            <w:hideMark/>
          </w:tcPr>
          <w:p w14:paraId="6F5B6893" w14:textId="77777777" w:rsidR="006F259F" w:rsidRPr="00D623B9" w:rsidRDefault="006F259F" w:rsidP="006E4073">
            <w:pPr>
              <w:rPr>
                <w:color w:val="000000"/>
                <w:sz w:val="22"/>
                <w:szCs w:val="22"/>
              </w:rPr>
            </w:pPr>
            <w:r w:rsidRPr="00D623B9">
              <w:rPr>
                <w:color w:val="000000"/>
                <w:sz w:val="22"/>
                <w:szCs w:val="22"/>
              </w:rPr>
              <w:t>Avskrivninger</w:t>
            </w:r>
          </w:p>
        </w:tc>
        <w:tc>
          <w:tcPr>
            <w:tcW w:w="619" w:type="dxa"/>
            <w:tcBorders>
              <w:top w:val="nil"/>
              <w:left w:val="nil"/>
              <w:bottom w:val="nil"/>
              <w:right w:val="nil"/>
            </w:tcBorders>
            <w:shd w:val="clear" w:color="auto" w:fill="auto"/>
            <w:noWrap/>
            <w:vAlign w:val="bottom"/>
            <w:hideMark/>
          </w:tcPr>
          <w:p w14:paraId="20C7BE99" w14:textId="77777777" w:rsidR="006F259F" w:rsidRPr="00D623B9"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29E7BC57"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3A311765"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085B439A"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303D307B" w14:textId="77777777" w:rsidR="006F259F" w:rsidRPr="006114FB" w:rsidRDefault="006F259F" w:rsidP="006E4073">
            <w:pPr>
              <w:rPr>
                <w:sz w:val="20"/>
              </w:rPr>
            </w:pPr>
          </w:p>
        </w:tc>
      </w:tr>
      <w:tr w:rsidR="006F259F" w:rsidRPr="006114FB" w14:paraId="73C732FD" w14:textId="77777777" w:rsidTr="006E4073">
        <w:trPr>
          <w:trHeight w:val="315"/>
        </w:trPr>
        <w:tc>
          <w:tcPr>
            <w:tcW w:w="3761" w:type="dxa"/>
            <w:tcBorders>
              <w:top w:val="nil"/>
              <w:left w:val="nil"/>
              <w:bottom w:val="nil"/>
              <w:right w:val="nil"/>
            </w:tcBorders>
            <w:shd w:val="clear" w:color="auto" w:fill="auto"/>
            <w:noWrap/>
            <w:vAlign w:val="bottom"/>
            <w:hideMark/>
          </w:tcPr>
          <w:p w14:paraId="7424DB51" w14:textId="77777777" w:rsidR="006F259F" w:rsidRPr="00D623B9" w:rsidRDefault="006F259F" w:rsidP="006E4073">
            <w:pPr>
              <w:rPr>
                <w:color w:val="000000"/>
                <w:sz w:val="22"/>
                <w:szCs w:val="22"/>
              </w:rPr>
            </w:pPr>
            <w:r w:rsidRPr="00D623B9">
              <w:rPr>
                <w:color w:val="000000"/>
                <w:sz w:val="22"/>
                <w:szCs w:val="22"/>
              </w:rPr>
              <w:t>Andre driftskostnader</w:t>
            </w:r>
          </w:p>
        </w:tc>
        <w:tc>
          <w:tcPr>
            <w:tcW w:w="619" w:type="dxa"/>
            <w:tcBorders>
              <w:top w:val="nil"/>
              <w:left w:val="nil"/>
              <w:bottom w:val="nil"/>
              <w:right w:val="nil"/>
            </w:tcBorders>
            <w:shd w:val="clear" w:color="auto" w:fill="auto"/>
            <w:noWrap/>
            <w:vAlign w:val="bottom"/>
            <w:hideMark/>
          </w:tcPr>
          <w:p w14:paraId="44FEB494" w14:textId="77777777" w:rsidR="006F259F" w:rsidRPr="00D623B9"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7A6258DF"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29F84B50"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356E0FE9"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5A651AEF" w14:textId="77777777" w:rsidR="006F259F" w:rsidRPr="006114FB" w:rsidRDefault="006F259F" w:rsidP="006E4073">
            <w:pPr>
              <w:rPr>
                <w:sz w:val="20"/>
              </w:rPr>
            </w:pPr>
          </w:p>
        </w:tc>
      </w:tr>
      <w:tr w:rsidR="006F259F" w:rsidRPr="006114FB" w14:paraId="3A5D4870" w14:textId="77777777" w:rsidTr="006E4073">
        <w:trPr>
          <w:trHeight w:val="315"/>
        </w:trPr>
        <w:tc>
          <w:tcPr>
            <w:tcW w:w="3761" w:type="dxa"/>
            <w:tcBorders>
              <w:top w:val="single" w:sz="4" w:space="0" w:color="auto"/>
              <w:left w:val="nil"/>
              <w:bottom w:val="single" w:sz="4" w:space="0" w:color="auto"/>
              <w:right w:val="nil"/>
            </w:tcBorders>
            <w:shd w:val="clear" w:color="auto" w:fill="auto"/>
            <w:noWrap/>
            <w:vAlign w:val="bottom"/>
            <w:hideMark/>
          </w:tcPr>
          <w:p w14:paraId="3BFC10E4" w14:textId="77777777" w:rsidR="006F259F" w:rsidRPr="00D623B9" w:rsidRDefault="006F259F" w:rsidP="006E4073">
            <w:pPr>
              <w:rPr>
                <w:b/>
                <w:bCs/>
                <w:color w:val="000000"/>
                <w:sz w:val="22"/>
                <w:szCs w:val="22"/>
              </w:rPr>
            </w:pPr>
            <w:r w:rsidRPr="00D623B9">
              <w:rPr>
                <w:b/>
                <w:bCs/>
                <w:color w:val="000000"/>
                <w:sz w:val="22"/>
                <w:szCs w:val="22"/>
              </w:rPr>
              <w:t>Drifts resultat</w:t>
            </w:r>
          </w:p>
        </w:tc>
        <w:tc>
          <w:tcPr>
            <w:tcW w:w="619" w:type="dxa"/>
            <w:tcBorders>
              <w:top w:val="single" w:sz="4" w:space="0" w:color="auto"/>
              <w:left w:val="nil"/>
              <w:bottom w:val="single" w:sz="4" w:space="0" w:color="auto"/>
              <w:right w:val="nil"/>
            </w:tcBorders>
            <w:shd w:val="clear" w:color="auto" w:fill="auto"/>
            <w:noWrap/>
            <w:vAlign w:val="bottom"/>
            <w:hideMark/>
          </w:tcPr>
          <w:p w14:paraId="5020D3C4" w14:textId="77777777" w:rsidR="006F259F" w:rsidRPr="00D623B9" w:rsidRDefault="006F259F" w:rsidP="006E4073">
            <w:pPr>
              <w:jc w:val="right"/>
              <w:rPr>
                <w:b/>
                <w:bCs/>
                <w:color w:val="000000"/>
                <w:sz w:val="22"/>
                <w:szCs w:val="22"/>
              </w:rPr>
            </w:pPr>
            <w:r w:rsidRPr="00D623B9">
              <w:rPr>
                <w:b/>
                <w:bCs/>
                <w:color w:val="000000"/>
                <w:sz w:val="22"/>
                <w:szCs w:val="22"/>
              </w:rPr>
              <w:t>0</w:t>
            </w:r>
          </w:p>
        </w:tc>
        <w:tc>
          <w:tcPr>
            <w:tcW w:w="1081" w:type="dxa"/>
            <w:tcBorders>
              <w:top w:val="single" w:sz="4" w:space="0" w:color="auto"/>
              <w:left w:val="nil"/>
              <w:bottom w:val="single" w:sz="4" w:space="0" w:color="auto"/>
              <w:right w:val="nil"/>
            </w:tcBorders>
            <w:shd w:val="clear" w:color="auto" w:fill="auto"/>
            <w:noWrap/>
            <w:vAlign w:val="bottom"/>
            <w:hideMark/>
          </w:tcPr>
          <w:p w14:paraId="1668F759" w14:textId="77777777" w:rsidR="006F259F" w:rsidRPr="00D623B9" w:rsidRDefault="006F259F" w:rsidP="006E4073">
            <w:pPr>
              <w:jc w:val="right"/>
              <w:rPr>
                <w:b/>
                <w:bCs/>
                <w:color w:val="000000"/>
                <w:sz w:val="22"/>
                <w:szCs w:val="22"/>
              </w:rPr>
            </w:pPr>
            <w:r w:rsidRPr="00D623B9">
              <w:rPr>
                <w:b/>
                <w:bCs/>
                <w:color w:val="000000"/>
                <w:sz w:val="22"/>
                <w:szCs w:val="22"/>
              </w:rPr>
              <w:t>0</w:t>
            </w:r>
          </w:p>
        </w:tc>
        <w:tc>
          <w:tcPr>
            <w:tcW w:w="1200" w:type="dxa"/>
            <w:tcBorders>
              <w:top w:val="nil"/>
              <w:left w:val="nil"/>
              <w:bottom w:val="nil"/>
              <w:right w:val="nil"/>
            </w:tcBorders>
            <w:shd w:val="clear" w:color="auto" w:fill="auto"/>
            <w:noWrap/>
            <w:vAlign w:val="bottom"/>
            <w:hideMark/>
          </w:tcPr>
          <w:p w14:paraId="53E5CF72" w14:textId="77777777" w:rsidR="006F259F" w:rsidRPr="00D623B9" w:rsidRDefault="006F259F" w:rsidP="006E4073">
            <w:pPr>
              <w:jc w:val="right"/>
              <w:rPr>
                <w:b/>
                <w:bCs/>
                <w:color w:val="000000"/>
                <w:sz w:val="22"/>
                <w:szCs w:val="22"/>
              </w:rPr>
            </w:pPr>
          </w:p>
        </w:tc>
        <w:tc>
          <w:tcPr>
            <w:tcW w:w="1200" w:type="dxa"/>
            <w:tcBorders>
              <w:top w:val="nil"/>
              <w:left w:val="nil"/>
              <w:bottom w:val="nil"/>
              <w:right w:val="nil"/>
            </w:tcBorders>
            <w:shd w:val="clear" w:color="auto" w:fill="auto"/>
            <w:noWrap/>
            <w:vAlign w:val="bottom"/>
            <w:hideMark/>
          </w:tcPr>
          <w:p w14:paraId="32543882"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6408A2E0" w14:textId="77777777" w:rsidR="006F259F" w:rsidRPr="006114FB" w:rsidRDefault="006F259F" w:rsidP="006E4073">
            <w:pPr>
              <w:rPr>
                <w:sz w:val="20"/>
              </w:rPr>
            </w:pPr>
          </w:p>
        </w:tc>
      </w:tr>
      <w:tr w:rsidR="006F259F" w:rsidRPr="006114FB" w14:paraId="7214DF9C" w14:textId="77777777" w:rsidTr="006E4073">
        <w:trPr>
          <w:trHeight w:val="315"/>
        </w:trPr>
        <w:tc>
          <w:tcPr>
            <w:tcW w:w="3761" w:type="dxa"/>
            <w:tcBorders>
              <w:top w:val="nil"/>
              <w:left w:val="nil"/>
              <w:bottom w:val="nil"/>
              <w:right w:val="nil"/>
            </w:tcBorders>
            <w:shd w:val="clear" w:color="auto" w:fill="auto"/>
            <w:noWrap/>
            <w:vAlign w:val="bottom"/>
            <w:hideMark/>
          </w:tcPr>
          <w:p w14:paraId="27B0BB18" w14:textId="77777777" w:rsidR="006F259F" w:rsidRPr="00D623B9" w:rsidRDefault="006F259F" w:rsidP="006E4073">
            <w:pPr>
              <w:rPr>
                <w:color w:val="000000"/>
                <w:sz w:val="22"/>
                <w:szCs w:val="22"/>
              </w:rPr>
            </w:pPr>
            <w:r w:rsidRPr="00D623B9">
              <w:rPr>
                <w:color w:val="000000"/>
                <w:sz w:val="22"/>
                <w:szCs w:val="22"/>
              </w:rPr>
              <w:t>Renteinntekter</w:t>
            </w:r>
          </w:p>
        </w:tc>
        <w:tc>
          <w:tcPr>
            <w:tcW w:w="619" w:type="dxa"/>
            <w:tcBorders>
              <w:top w:val="nil"/>
              <w:left w:val="nil"/>
              <w:bottom w:val="nil"/>
              <w:right w:val="nil"/>
            </w:tcBorders>
            <w:shd w:val="clear" w:color="auto" w:fill="auto"/>
            <w:noWrap/>
            <w:vAlign w:val="bottom"/>
            <w:hideMark/>
          </w:tcPr>
          <w:p w14:paraId="4206495B" w14:textId="77777777" w:rsidR="006F259F" w:rsidRPr="00D623B9"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06390666"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54B71E77"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1018A9E7"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1D3AC143" w14:textId="77777777" w:rsidR="006F259F" w:rsidRPr="006114FB" w:rsidRDefault="006F259F" w:rsidP="006E4073">
            <w:pPr>
              <w:rPr>
                <w:sz w:val="20"/>
              </w:rPr>
            </w:pPr>
          </w:p>
        </w:tc>
      </w:tr>
      <w:tr w:rsidR="006F259F" w:rsidRPr="006114FB" w14:paraId="5B646071" w14:textId="77777777" w:rsidTr="006E4073">
        <w:trPr>
          <w:trHeight w:val="315"/>
        </w:trPr>
        <w:tc>
          <w:tcPr>
            <w:tcW w:w="3761" w:type="dxa"/>
            <w:tcBorders>
              <w:top w:val="nil"/>
              <w:left w:val="nil"/>
              <w:bottom w:val="nil"/>
              <w:right w:val="nil"/>
            </w:tcBorders>
            <w:shd w:val="clear" w:color="auto" w:fill="auto"/>
            <w:noWrap/>
            <w:vAlign w:val="bottom"/>
            <w:hideMark/>
          </w:tcPr>
          <w:p w14:paraId="25D34D53" w14:textId="77777777" w:rsidR="006F259F" w:rsidRPr="00D623B9" w:rsidRDefault="006F259F" w:rsidP="006E4073">
            <w:pPr>
              <w:rPr>
                <w:color w:val="000000"/>
                <w:sz w:val="22"/>
                <w:szCs w:val="22"/>
              </w:rPr>
            </w:pPr>
            <w:r w:rsidRPr="00D623B9">
              <w:rPr>
                <w:color w:val="000000"/>
                <w:sz w:val="22"/>
                <w:szCs w:val="22"/>
              </w:rPr>
              <w:t>Andre finansinntekter</w:t>
            </w:r>
          </w:p>
        </w:tc>
        <w:tc>
          <w:tcPr>
            <w:tcW w:w="619" w:type="dxa"/>
            <w:tcBorders>
              <w:top w:val="nil"/>
              <w:left w:val="nil"/>
              <w:bottom w:val="nil"/>
              <w:right w:val="nil"/>
            </w:tcBorders>
            <w:shd w:val="clear" w:color="auto" w:fill="auto"/>
            <w:noWrap/>
            <w:vAlign w:val="bottom"/>
            <w:hideMark/>
          </w:tcPr>
          <w:p w14:paraId="364A2120" w14:textId="77777777" w:rsidR="006F259F" w:rsidRPr="00D623B9"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54E59666"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06C7B5BA"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36935EE9"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4EACEF47" w14:textId="77777777" w:rsidR="006F259F" w:rsidRPr="006114FB" w:rsidRDefault="006F259F" w:rsidP="006E4073">
            <w:pPr>
              <w:rPr>
                <w:sz w:val="20"/>
              </w:rPr>
            </w:pPr>
          </w:p>
        </w:tc>
      </w:tr>
      <w:tr w:rsidR="006F259F" w:rsidRPr="006114FB" w14:paraId="6EF84F78" w14:textId="77777777" w:rsidTr="006E4073">
        <w:trPr>
          <w:trHeight w:val="315"/>
        </w:trPr>
        <w:tc>
          <w:tcPr>
            <w:tcW w:w="3761" w:type="dxa"/>
            <w:tcBorders>
              <w:top w:val="nil"/>
              <w:left w:val="nil"/>
              <w:bottom w:val="nil"/>
              <w:right w:val="nil"/>
            </w:tcBorders>
            <w:shd w:val="clear" w:color="auto" w:fill="auto"/>
            <w:noWrap/>
            <w:vAlign w:val="bottom"/>
            <w:hideMark/>
          </w:tcPr>
          <w:p w14:paraId="34D4AD3D" w14:textId="77777777" w:rsidR="006F259F" w:rsidRPr="00D623B9" w:rsidRDefault="006F259F" w:rsidP="006E4073">
            <w:pPr>
              <w:rPr>
                <w:color w:val="000000"/>
                <w:sz w:val="22"/>
                <w:szCs w:val="22"/>
              </w:rPr>
            </w:pPr>
            <w:r w:rsidRPr="00D623B9">
              <w:rPr>
                <w:color w:val="000000"/>
                <w:sz w:val="22"/>
                <w:szCs w:val="22"/>
              </w:rPr>
              <w:t>Rentekostnader</w:t>
            </w:r>
          </w:p>
        </w:tc>
        <w:tc>
          <w:tcPr>
            <w:tcW w:w="619" w:type="dxa"/>
            <w:tcBorders>
              <w:top w:val="nil"/>
              <w:left w:val="nil"/>
              <w:bottom w:val="nil"/>
              <w:right w:val="nil"/>
            </w:tcBorders>
            <w:shd w:val="clear" w:color="auto" w:fill="auto"/>
            <w:noWrap/>
            <w:vAlign w:val="bottom"/>
            <w:hideMark/>
          </w:tcPr>
          <w:p w14:paraId="5E06BCFF" w14:textId="77777777" w:rsidR="006F259F" w:rsidRPr="00D623B9"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438D798C"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257CD3D1"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40D6B83E"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0866E8A9" w14:textId="77777777" w:rsidR="006F259F" w:rsidRPr="006114FB" w:rsidRDefault="006F259F" w:rsidP="006E4073">
            <w:pPr>
              <w:rPr>
                <w:sz w:val="20"/>
              </w:rPr>
            </w:pPr>
          </w:p>
        </w:tc>
      </w:tr>
      <w:tr w:rsidR="006F259F" w:rsidRPr="006114FB" w14:paraId="2B080461" w14:textId="77777777" w:rsidTr="006E4073">
        <w:trPr>
          <w:trHeight w:val="315"/>
        </w:trPr>
        <w:tc>
          <w:tcPr>
            <w:tcW w:w="3761" w:type="dxa"/>
            <w:tcBorders>
              <w:top w:val="nil"/>
              <w:left w:val="nil"/>
              <w:bottom w:val="nil"/>
              <w:right w:val="nil"/>
            </w:tcBorders>
            <w:shd w:val="clear" w:color="auto" w:fill="auto"/>
            <w:noWrap/>
            <w:vAlign w:val="bottom"/>
            <w:hideMark/>
          </w:tcPr>
          <w:p w14:paraId="470D91A6" w14:textId="77777777" w:rsidR="006F259F" w:rsidRPr="00D623B9" w:rsidRDefault="006F259F" w:rsidP="006E4073">
            <w:pPr>
              <w:rPr>
                <w:color w:val="000000"/>
                <w:sz w:val="22"/>
                <w:szCs w:val="22"/>
              </w:rPr>
            </w:pPr>
            <w:r w:rsidRPr="00D623B9">
              <w:rPr>
                <w:color w:val="000000"/>
                <w:sz w:val="22"/>
                <w:szCs w:val="22"/>
              </w:rPr>
              <w:t>Andre finanskostnader</w:t>
            </w:r>
          </w:p>
        </w:tc>
        <w:tc>
          <w:tcPr>
            <w:tcW w:w="619" w:type="dxa"/>
            <w:tcBorders>
              <w:top w:val="nil"/>
              <w:left w:val="nil"/>
              <w:bottom w:val="nil"/>
              <w:right w:val="nil"/>
            </w:tcBorders>
            <w:shd w:val="clear" w:color="auto" w:fill="auto"/>
            <w:noWrap/>
            <w:vAlign w:val="bottom"/>
            <w:hideMark/>
          </w:tcPr>
          <w:p w14:paraId="6E996C3C" w14:textId="77777777" w:rsidR="006F259F" w:rsidRPr="00D623B9"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0EDA3F53"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65BBFAA3" w14:textId="77777777" w:rsidR="006F259F" w:rsidRPr="00D623B9"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778B34D9"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32776FC7" w14:textId="77777777" w:rsidR="006F259F" w:rsidRPr="006114FB" w:rsidRDefault="006F259F" w:rsidP="006E4073">
            <w:pPr>
              <w:rPr>
                <w:sz w:val="20"/>
              </w:rPr>
            </w:pPr>
          </w:p>
        </w:tc>
      </w:tr>
      <w:tr w:rsidR="006F259F" w:rsidRPr="006114FB" w14:paraId="6940990D" w14:textId="77777777" w:rsidTr="006E4073">
        <w:trPr>
          <w:trHeight w:val="330"/>
        </w:trPr>
        <w:tc>
          <w:tcPr>
            <w:tcW w:w="3761" w:type="dxa"/>
            <w:tcBorders>
              <w:top w:val="single" w:sz="4" w:space="0" w:color="auto"/>
              <w:left w:val="nil"/>
              <w:bottom w:val="double" w:sz="6" w:space="0" w:color="auto"/>
              <w:right w:val="nil"/>
            </w:tcBorders>
            <w:shd w:val="clear" w:color="auto" w:fill="auto"/>
            <w:noWrap/>
            <w:vAlign w:val="bottom"/>
            <w:hideMark/>
          </w:tcPr>
          <w:p w14:paraId="6D9CC3F8" w14:textId="77777777" w:rsidR="006F259F" w:rsidRPr="00D623B9" w:rsidRDefault="006F259F" w:rsidP="006E4073">
            <w:pPr>
              <w:rPr>
                <w:b/>
                <w:bCs/>
                <w:color w:val="000000"/>
                <w:sz w:val="22"/>
                <w:szCs w:val="22"/>
              </w:rPr>
            </w:pPr>
            <w:r w:rsidRPr="00D623B9">
              <w:rPr>
                <w:b/>
                <w:bCs/>
                <w:color w:val="000000"/>
                <w:sz w:val="22"/>
                <w:szCs w:val="22"/>
              </w:rPr>
              <w:t>Årsresultat</w:t>
            </w:r>
          </w:p>
        </w:tc>
        <w:tc>
          <w:tcPr>
            <w:tcW w:w="619" w:type="dxa"/>
            <w:tcBorders>
              <w:top w:val="single" w:sz="4" w:space="0" w:color="auto"/>
              <w:left w:val="nil"/>
              <w:bottom w:val="double" w:sz="6" w:space="0" w:color="auto"/>
              <w:right w:val="nil"/>
            </w:tcBorders>
            <w:shd w:val="clear" w:color="auto" w:fill="auto"/>
            <w:noWrap/>
            <w:vAlign w:val="bottom"/>
            <w:hideMark/>
          </w:tcPr>
          <w:p w14:paraId="3216ECEB" w14:textId="77777777" w:rsidR="006F259F" w:rsidRPr="00D623B9" w:rsidRDefault="006F259F" w:rsidP="006E4073">
            <w:pPr>
              <w:jc w:val="right"/>
              <w:rPr>
                <w:b/>
                <w:bCs/>
                <w:color w:val="000000"/>
                <w:sz w:val="22"/>
                <w:szCs w:val="22"/>
              </w:rPr>
            </w:pPr>
            <w:r w:rsidRPr="00D623B9">
              <w:rPr>
                <w:b/>
                <w:bCs/>
                <w:color w:val="000000"/>
                <w:sz w:val="22"/>
                <w:szCs w:val="22"/>
              </w:rPr>
              <w:t>0</w:t>
            </w:r>
          </w:p>
        </w:tc>
        <w:tc>
          <w:tcPr>
            <w:tcW w:w="1081" w:type="dxa"/>
            <w:tcBorders>
              <w:top w:val="single" w:sz="4" w:space="0" w:color="auto"/>
              <w:left w:val="nil"/>
              <w:bottom w:val="double" w:sz="6" w:space="0" w:color="auto"/>
              <w:right w:val="nil"/>
            </w:tcBorders>
            <w:shd w:val="clear" w:color="auto" w:fill="auto"/>
            <w:noWrap/>
            <w:vAlign w:val="bottom"/>
            <w:hideMark/>
          </w:tcPr>
          <w:p w14:paraId="348BB589" w14:textId="77777777" w:rsidR="006F259F" w:rsidRPr="00D623B9" w:rsidRDefault="006F259F" w:rsidP="006E4073">
            <w:pPr>
              <w:jc w:val="right"/>
              <w:rPr>
                <w:b/>
                <w:bCs/>
                <w:color w:val="000000"/>
                <w:sz w:val="22"/>
                <w:szCs w:val="22"/>
              </w:rPr>
            </w:pPr>
            <w:r w:rsidRPr="00D623B9">
              <w:rPr>
                <w:b/>
                <w:bCs/>
                <w:color w:val="000000"/>
                <w:sz w:val="22"/>
                <w:szCs w:val="22"/>
              </w:rPr>
              <w:t>0</w:t>
            </w:r>
          </w:p>
        </w:tc>
        <w:tc>
          <w:tcPr>
            <w:tcW w:w="1200" w:type="dxa"/>
            <w:tcBorders>
              <w:top w:val="nil"/>
              <w:left w:val="nil"/>
              <w:bottom w:val="nil"/>
              <w:right w:val="nil"/>
            </w:tcBorders>
            <w:shd w:val="clear" w:color="auto" w:fill="auto"/>
            <w:noWrap/>
            <w:vAlign w:val="bottom"/>
            <w:hideMark/>
          </w:tcPr>
          <w:p w14:paraId="6EC00B27" w14:textId="77777777" w:rsidR="006F259F" w:rsidRPr="00D623B9" w:rsidRDefault="006F259F" w:rsidP="006E4073">
            <w:pPr>
              <w:jc w:val="right"/>
              <w:rPr>
                <w:b/>
                <w:bCs/>
                <w:color w:val="000000"/>
                <w:sz w:val="22"/>
                <w:szCs w:val="22"/>
              </w:rPr>
            </w:pPr>
          </w:p>
        </w:tc>
        <w:tc>
          <w:tcPr>
            <w:tcW w:w="1200" w:type="dxa"/>
            <w:tcBorders>
              <w:top w:val="nil"/>
              <w:left w:val="nil"/>
              <w:bottom w:val="nil"/>
              <w:right w:val="nil"/>
            </w:tcBorders>
            <w:shd w:val="clear" w:color="auto" w:fill="auto"/>
            <w:noWrap/>
            <w:vAlign w:val="bottom"/>
            <w:hideMark/>
          </w:tcPr>
          <w:p w14:paraId="5878D4D2"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2E896DA8" w14:textId="77777777" w:rsidR="006F259F" w:rsidRPr="006114FB" w:rsidRDefault="006F259F" w:rsidP="006E4073">
            <w:pPr>
              <w:rPr>
                <w:sz w:val="20"/>
              </w:rPr>
            </w:pPr>
          </w:p>
        </w:tc>
      </w:tr>
      <w:tr w:rsidR="006F259F" w:rsidRPr="006114FB" w14:paraId="4F4F2637" w14:textId="77777777" w:rsidTr="006E4073">
        <w:trPr>
          <w:trHeight w:val="315"/>
        </w:trPr>
        <w:tc>
          <w:tcPr>
            <w:tcW w:w="3761" w:type="dxa"/>
            <w:tcBorders>
              <w:top w:val="nil"/>
              <w:left w:val="nil"/>
              <w:bottom w:val="nil"/>
              <w:right w:val="nil"/>
            </w:tcBorders>
            <w:shd w:val="clear" w:color="auto" w:fill="auto"/>
            <w:noWrap/>
            <w:vAlign w:val="bottom"/>
            <w:hideMark/>
          </w:tcPr>
          <w:p w14:paraId="6E3C6B73" w14:textId="77777777" w:rsidR="006F259F" w:rsidRPr="006114FB" w:rsidRDefault="006F259F" w:rsidP="006E4073">
            <w:pPr>
              <w:rPr>
                <w:sz w:val="20"/>
              </w:rPr>
            </w:pPr>
          </w:p>
        </w:tc>
        <w:tc>
          <w:tcPr>
            <w:tcW w:w="619" w:type="dxa"/>
            <w:tcBorders>
              <w:top w:val="nil"/>
              <w:left w:val="nil"/>
              <w:bottom w:val="nil"/>
              <w:right w:val="nil"/>
            </w:tcBorders>
            <w:shd w:val="clear" w:color="auto" w:fill="auto"/>
            <w:noWrap/>
            <w:vAlign w:val="bottom"/>
            <w:hideMark/>
          </w:tcPr>
          <w:p w14:paraId="1EF311EA" w14:textId="77777777" w:rsidR="006F259F" w:rsidRPr="006114FB" w:rsidRDefault="006F259F" w:rsidP="006E4073">
            <w:pPr>
              <w:rPr>
                <w:sz w:val="20"/>
              </w:rPr>
            </w:pPr>
          </w:p>
        </w:tc>
        <w:tc>
          <w:tcPr>
            <w:tcW w:w="1081" w:type="dxa"/>
            <w:tcBorders>
              <w:top w:val="nil"/>
              <w:left w:val="nil"/>
              <w:bottom w:val="nil"/>
              <w:right w:val="nil"/>
            </w:tcBorders>
            <w:shd w:val="clear" w:color="auto" w:fill="auto"/>
            <w:noWrap/>
            <w:vAlign w:val="bottom"/>
            <w:hideMark/>
          </w:tcPr>
          <w:p w14:paraId="6E0310A7"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06A2BDEC"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2C5CC5E7"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7E20E71C" w14:textId="77777777" w:rsidR="006F259F" w:rsidRPr="006114FB" w:rsidRDefault="006F259F" w:rsidP="006E4073">
            <w:pPr>
              <w:rPr>
                <w:sz w:val="20"/>
              </w:rPr>
            </w:pPr>
          </w:p>
        </w:tc>
      </w:tr>
      <w:tr w:rsidR="006F259F" w:rsidRPr="006114FB" w14:paraId="5DDF09B5" w14:textId="77777777" w:rsidTr="006E4073">
        <w:trPr>
          <w:trHeight w:val="300"/>
        </w:trPr>
        <w:tc>
          <w:tcPr>
            <w:tcW w:w="3761" w:type="dxa"/>
            <w:tcBorders>
              <w:top w:val="nil"/>
              <w:left w:val="nil"/>
              <w:bottom w:val="nil"/>
              <w:right w:val="nil"/>
            </w:tcBorders>
            <w:shd w:val="clear" w:color="auto" w:fill="auto"/>
            <w:noWrap/>
            <w:vAlign w:val="bottom"/>
          </w:tcPr>
          <w:p w14:paraId="578B065A" w14:textId="77777777" w:rsidR="006F259F" w:rsidRPr="006114FB" w:rsidRDefault="006F259F" w:rsidP="006E4073">
            <w:pPr>
              <w:rPr>
                <w:color w:val="000000"/>
                <w:sz w:val="22"/>
                <w:szCs w:val="22"/>
              </w:rPr>
            </w:pPr>
          </w:p>
        </w:tc>
        <w:tc>
          <w:tcPr>
            <w:tcW w:w="619" w:type="dxa"/>
            <w:tcBorders>
              <w:top w:val="nil"/>
              <w:left w:val="nil"/>
              <w:bottom w:val="nil"/>
              <w:right w:val="nil"/>
            </w:tcBorders>
            <w:shd w:val="clear" w:color="auto" w:fill="auto"/>
            <w:noWrap/>
            <w:vAlign w:val="bottom"/>
            <w:hideMark/>
          </w:tcPr>
          <w:p w14:paraId="0B7F830A" w14:textId="77777777" w:rsidR="006F259F" w:rsidRPr="006114FB"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35D2D007"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73837BA0"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162A9639"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7AD1CE2A" w14:textId="77777777" w:rsidR="006F259F" w:rsidRPr="006114FB" w:rsidRDefault="006F259F" w:rsidP="006E4073">
            <w:pPr>
              <w:rPr>
                <w:sz w:val="20"/>
              </w:rPr>
            </w:pPr>
          </w:p>
        </w:tc>
      </w:tr>
      <w:tr w:rsidR="006F259F" w:rsidRPr="006114FB" w14:paraId="109E05FA" w14:textId="77777777" w:rsidTr="006E4073">
        <w:trPr>
          <w:trHeight w:val="300"/>
        </w:trPr>
        <w:tc>
          <w:tcPr>
            <w:tcW w:w="3761" w:type="dxa"/>
            <w:tcBorders>
              <w:top w:val="nil"/>
              <w:left w:val="nil"/>
              <w:bottom w:val="nil"/>
              <w:right w:val="nil"/>
            </w:tcBorders>
            <w:shd w:val="clear" w:color="auto" w:fill="auto"/>
            <w:noWrap/>
            <w:vAlign w:val="bottom"/>
          </w:tcPr>
          <w:p w14:paraId="508446AF" w14:textId="77777777" w:rsidR="006F259F" w:rsidRPr="006114FB" w:rsidRDefault="006F259F" w:rsidP="006E4073">
            <w:pPr>
              <w:rPr>
                <w:color w:val="000000"/>
                <w:sz w:val="22"/>
                <w:szCs w:val="22"/>
              </w:rPr>
            </w:pPr>
          </w:p>
        </w:tc>
        <w:tc>
          <w:tcPr>
            <w:tcW w:w="619" w:type="dxa"/>
            <w:tcBorders>
              <w:top w:val="nil"/>
              <w:left w:val="nil"/>
              <w:bottom w:val="nil"/>
              <w:right w:val="nil"/>
            </w:tcBorders>
            <w:shd w:val="clear" w:color="auto" w:fill="auto"/>
            <w:noWrap/>
            <w:vAlign w:val="bottom"/>
            <w:hideMark/>
          </w:tcPr>
          <w:p w14:paraId="7D9890EC" w14:textId="77777777" w:rsidR="006F259F" w:rsidRPr="006114FB" w:rsidRDefault="006F259F" w:rsidP="006E4073">
            <w:pPr>
              <w:rPr>
                <w:color w:val="000000"/>
                <w:sz w:val="22"/>
                <w:szCs w:val="22"/>
              </w:rPr>
            </w:pPr>
          </w:p>
        </w:tc>
        <w:tc>
          <w:tcPr>
            <w:tcW w:w="1081" w:type="dxa"/>
            <w:tcBorders>
              <w:top w:val="nil"/>
              <w:left w:val="nil"/>
              <w:bottom w:val="nil"/>
              <w:right w:val="nil"/>
            </w:tcBorders>
            <w:shd w:val="clear" w:color="auto" w:fill="auto"/>
            <w:noWrap/>
            <w:vAlign w:val="bottom"/>
            <w:hideMark/>
          </w:tcPr>
          <w:p w14:paraId="60FC9668"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55230A8B"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3C584C84"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227C2B83" w14:textId="77777777" w:rsidR="006F259F" w:rsidRPr="006114FB" w:rsidRDefault="006F259F" w:rsidP="006E4073">
            <w:pPr>
              <w:rPr>
                <w:sz w:val="20"/>
              </w:rPr>
            </w:pPr>
          </w:p>
        </w:tc>
      </w:tr>
    </w:tbl>
    <w:p w14:paraId="195802F1" w14:textId="77777777" w:rsidR="006F259F" w:rsidRPr="006114FB" w:rsidRDefault="006F259F" w:rsidP="006F259F">
      <w:pPr>
        <w:pStyle w:val="Overskrift2"/>
      </w:pPr>
      <w:bookmarkStart w:id="49" w:name="_Toc83207252"/>
      <w:bookmarkStart w:id="50" w:name="_Toc106276068"/>
      <w:r>
        <w:t xml:space="preserve">EKSEMPEL </w:t>
      </w:r>
      <w:r w:rsidRPr="006114FB">
        <w:t>balanse</w:t>
      </w:r>
      <w:bookmarkEnd w:id="49"/>
      <w:bookmarkEnd w:id="50"/>
    </w:p>
    <w:tbl>
      <w:tblPr>
        <w:tblW w:w="8460" w:type="dxa"/>
        <w:tblInd w:w="70" w:type="dxa"/>
        <w:tblCellMar>
          <w:left w:w="70" w:type="dxa"/>
          <w:right w:w="70" w:type="dxa"/>
        </w:tblCellMar>
        <w:tblLook w:val="04A0" w:firstRow="1" w:lastRow="0" w:firstColumn="1" w:lastColumn="0" w:noHBand="0" w:noVBand="1"/>
      </w:tblPr>
      <w:tblGrid>
        <w:gridCol w:w="5652"/>
        <w:gridCol w:w="587"/>
        <w:gridCol w:w="1021"/>
        <w:gridCol w:w="1200"/>
      </w:tblGrid>
      <w:tr w:rsidR="006F259F" w:rsidRPr="006114FB" w14:paraId="114478C5" w14:textId="77777777" w:rsidTr="006E4073">
        <w:trPr>
          <w:trHeight w:val="375"/>
        </w:trPr>
        <w:tc>
          <w:tcPr>
            <w:tcW w:w="7260" w:type="dxa"/>
            <w:gridSpan w:val="3"/>
            <w:tcBorders>
              <w:top w:val="nil"/>
              <w:left w:val="nil"/>
              <w:bottom w:val="nil"/>
              <w:right w:val="nil"/>
            </w:tcBorders>
            <w:shd w:val="clear" w:color="auto" w:fill="auto"/>
            <w:noWrap/>
            <w:vAlign w:val="bottom"/>
            <w:hideMark/>
          </w:tcPr>
          <w:p w14:paraId="60759717" w14:textId="77777777" w:rsidR="006F259F" w:rsidRPr="006114FB" w:rsidRDefault="006F259F" w:rsidP="006E4073">
            <w:pPr>
              <w:jc w:val="center"/>
              <w:rPr>
                <w:b/>
                <w:bCs/>
                <w:color w:val="000000"/>
                <w:sz w:val="28"/>
                <w:szCs w:val="28"/>
              </w:rPr>
            </w:pPr>
            <w:r w:rsidRPr="006114FB">
              <w:rPr>
                <w:b/>
                <w:bCs/>
                <w:color w:val="000000"/>
                <w:sz w:val="28"/>
                <w:szCs w:val="28"/>
              </w:rPr>
              <w:t>Balanse</w:t>
            </w:r>
          </w:p>
        </w:tc>
        <w:tc>
          <w:tcPr>
            <w:tcW w:w="1200" w:type="dxa"/>
            <w:tcBorders>
              <w:top w:val="nil"/>
              <w:left w:val="nil"/>
              <w:bottom w:val="nil"/>
              <w:right w:val="nil"/>
            </w:tcBorders>
            <w:shd w:val="clear" w:color="auto" w:fill="auto"/>
            <w:noWrap/>
            <w:vAlign w:val="bottom"/>
            <w:hideMark/>
          </w:tcPr>
          <w:p w14:paraId="1A322865" w14:textId="77777777" w:rsidR="006F259F" w:rsidRPr="006114FB" w:rsidRDefault="006F259F" w:rsidP="006E4073">
            <w:pPr>
              <w:jc w:val="center"/>
              <w:rPr>
                <w:b/>
                <w:bCs/>
                <w:color w:val="000000"/>
                <w:sz w:val="28"/>
                <w:szCs w:val="28"/>
              </w:rPr>
            </w:pPr>
          </w:p>
        </w:tc>
      </w:tr>
      <w:tr w:rsidR="006F259F" w:rsidRPr="006114FB" w14:paraId="60D77E99" w14:textId="77777777" w:rsidTr="006E4073">
        <w:trPr>
          <w:trHeight w:val="375"/>
        </w:trPr>
        <w:tc>
          <w:tcPr>
            <w:tcW w:w="5652" w:type="dxa"/>
            <w:tcBorders>
              <w:top w:val="nil"/>
              <w:left w:val="nil"/>
              <w:bottom w:val="nil"/>
              <w:right w:val="nil"/>
            </w:tcBorders>
            <w:shd w:val="clear" w:color="auto" w:fill="auto"/>
            <w:noWrap/>
            <w:vAlign w:val="bottom"/>
            <w:hideMark/>
          </w:tcPr>
          <w:p w14:paraId="055B3946" w14:textId="77777777" w:rsidR="008E6238" w:rsidRDefault="008E6238" w:rsidP="006E4073">
            <w:pPr>
              <w:rPr>
                <w:b/>
                <w:bCs/>
                <w:color w:val="000000"/>
                <w:sz w:val="28"/>
                <w:szCs w:val="28"/>
              </w:rPr>
            </w:pPr>
          </w:p>
          <w:p w14:paraId="0AD9DB63" w14:textId="48D3EDEB" w:rsidR="006F259F" w:rsidRPr="006114FB" w:rsidRDefault="006F259F" w:rsidP="006E4073">
            <w:pPr>
              <w:rPr>
                <w:b/>
                <w:bCs/>
                <w:color w:val="000000"/>
                <w:sz w:val="28"/>
                <w:szCs w:val="28"/>
              </w:rPr>
            </w:pPr>
            <w:r w:rsidRPr="006114FB">
              <w:rPr>
                <w:b/>
                <w:bCs/>
                <w:color w:val="000000"/>
                <w:sz w:val="28"/>
                <w:szCs w:val="28"/>
              </w:rPr>
              <w:t>Eiendeler</w:t>
            </w:r>
          </w:p>
        </w:tc>
        <w:tc>
          <w:tcPr>
            <w:tcW w:w="587" w:type="dxa"/>
            <w:tcBorders>
              <w:top w:val="nil"/>
              <w:left w:val="nil"/>
              <w:bottom w:val="nil"/>
              <w:right w:val="nil"/>
            </w:tcBorders>
            <w:shd w:val="clear" w:color="auto" w:fill="auto"/>
            <w:noWrap/>
            <w:vAlign w:val="bottom"/>
            <w:hideMark/>
          </w:tcPr>
          <w:p w14:paraId="62C212D2" w14:textId="77777777" w:rsidR="006F259F" w:rsidRPr="006114FB" w:rsidRDefault="006F259F" w:rsidP="006E4073">
            <w:pPr>
              <w:rPr>
                <w:b/>
                <w:bCs/>
                <w:color w:val="000000"/>
                <w:sz w:val="22"/>
                <w:szCs w:val="22"/>
              </w:rPr>
            </w:pPr>
            <w:r w:rsidRPr="006114FB">
              <w:rPr>
                <w:b/>
                <w:bCs/>
                <w:color w:val="000000"/>
                <w:sz w:val="22"/>
                <w:szCs w:val="22"/>
              </w:rPr>
              <w:t>Året</w:t>
            </w:r>
          </w:p>
        </w:tc>
        <w:tc>
          <w:tcPr>
            <w:tcW w:w="1021" w:type="dxa"/>
            <w:tcBorders>
              <w:top w:val="nil"/>
              <w:left w:val="nil"/>
              <w:bottom w:val="nil"/>
              <w:right w:val="nil"/>
            </w:tcBorders>
            <w:shd w:val="clear" w:color="auto" w:fill="auto"/>
            <w:noWrap/>
            <w:vAlign w:val="bottom"/>
            <w:hideMark/>
          </w:tcPr>
          <w:p w14:paraId="4A58E26C" w14:textId="77777777" w:rsidR="006F259F" w:rsidRPr="006114FB" w:rsidRDefault="006F259F" w:rsidP="006E4073">
            <w:pPr>
              <w:rPr>
                <w:b/>
                <w:bCs/>
                <w:color w:val="000000"/>
                <w:sz w:val="22"/>
                <w:szCs w:val="22"/>
              </w:rPr>
            </w:pPr>
            <w:r w:rsidRPr="006114FB">
              <w:rPr>
                <w:b/>
                <w:bCs/>
                <w:color w:val="000000"/>
                <w:sz w:val="22"/>
                <w:szCs w:val="22"/>
              </w:rPr>
              <w:t>Året før</w:t>
            </w:r>
          </w:p>
        </w:tc>
        <w:tc>
          <w:tcPr>
            <w:tcW w:w="1200" w:type="dxa"/>
            <w:tcBorders>
              <w:top w:val="nil"/>
              <w:left w:val="nil"/>
              <w:bottom w:val="nil"/>
              <w:right w:val="nil"/>
            </w:tcBorders>
            <w:shd w:val="clear" w:color="auto" w:fill="auto"/>
            <w:noWrap/>
            <w:vAlign w:val="bottom"/>
            <w:hideMark/>
          </w:tcPr>
          <w:p w14:paraId="4EF324CC" w14:textId="77777777" w:rsidR="006F259F" w:rsidRPr="006114FB" w:rsidRDefault="006F259F" w:rsidP="006E4073">
            <w:pPr>
              <w:rPr>
                <w:b/>
                <w:bCs/>
                <w:color w:val="000000"/>
                <w:sz w:val="22"/>
                <w:szCs w:val="22"/>
              </w:rPr>
            </w:pPr>
          </w:p>
        </w:tc>
      </w:tr>
      <w:tr w:rsidR="006F259F" w:rsidRPr="006114FB" w14:paraId="59D2E865" w14:textId="77777777" w:rsidTr="006E4073">
        <w:trPr>
          <w:trHeight w:val="315"/>
        </w:trPr>
        <w:tc>
          <w:tcPr>
            <w:tcW w:w="5652" w:type="dxa"/>
            <w:tcBorders>
              <w:top w:val="nil"/>
              <w:left w:val="nil"/>
              <w:bottom w:val="nil"/>
              <w:right w:val="nil"/>
            </w:tcBorders>
            <w:shd w:val="clear" w:color="auto" w:fill="auto"/>
            <w:noWrap/>
            <w:vAlign w:val="bottom"/>
            <w:hideMark/>
          </w:tcPr>
          <w:p w14:paraId="7A25B34B" w14:textId="77777777" w:rsidR="008E6238" w:rsidRDefault="008E6238" w:rsidP="006E4073">
            <w:pPr>
              <w:rPr>
                <w:b/>
                <w:bCs/>
                <w:color w:val="000000"/>
                <w:szCs w:val="24"/>
              </w:rPr>
            </w:pPr>
          </w:p>
          <w:p w14:paraId="4620A147" w14:textId="17B0F14C" w:rsidR="006F259F" w:rsidRPr="006114FB" w:rsidRDefault="006F259F" w:rsidP="006E4073">
            <w:pPr>
              <w:rPr>
                <w:b/>
                <w:bCs/>
                <w:color w:val="000000"/>
                <w:szCs w:val="24"/>
              </w:rPr>
            </w:pPr>
            <w:r w:rsidRPr="006114FB">
              <w:rPr>
                <w:b/>
                <w:bCs/>
                <w:color w:val="000000"/>
                <w:szCs w:val="24"/>
              </w:rPr>
              <w:t>Anleggsmidler</w:t>
            </w:r>
          </w:p>
        </w:tc>
        <w:tc>
          <w:tcPr>
            <w:tcW w:w="587" w:type="dxa"/>
            <w:tcBorders>
              <w:top w:val="nil"/>
              <w:left w:val="nil"/>
              <w:bottom w:val="nil"/>
              <w:right w:val="nil"/>
            </w:tcBorders>
            <w:shd w:val="clear" w:color="auto" w:fill="auto"/>
            <w:noWrap/>
            <w:vAlign w:val="bottom"/>
            <w:hideMark/>
          </w:tcPr>
          <w:p w14:paraId="6CD7F7A2" w14:textId="77777777" w:rsidR="006F259F" w:rsidRPr="006114FB" w:rsidRDefault="006F259F" w:rsidP="006E4073">
            <w:pPr>
              <w:rPr>
                <w:b/>
                <w:bCs/>
                <w:color w:val="000000"/>
                <w:szCs w:val="24"/>
              </w:rPr>
            </w:pPr>
          </w:p>
        </w:tc>
        <w:tc>
          <w:tcPr>
            <w:tcW w:w="1021" w:type="dxa"/>
            <w:tcBorders>
              <w:top w:val="nil"/>
              <w:left w:val="nil"/>
              <w:bottom w:val="nil"/>
              <w:right w:val="nil"/>
            </w:tcBorders>
            <w:shd w:val="clear" w:color="auto" w:fill="auto"/>
            <w:noWrap/>
            <w:vAlign w:val="bottom"/>
            <w:hideMark/>
          </w:tcPr>
          <w:p w14:paraId="3443EFB3"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2D4F6498" w14:textId="77777777" w:rsidR="006F259F" w:rsidRPr="006114FB" w:rsidRDefault="006F259F" w:rsidP="006E4073">
            <w:pPr>
              <w:rPr>
                <w:sz w:val="20"/>
              </w:rPr>
            </w:pPr>
          </w:p>
        </w:tc>
      </w:tr>
      <w:tr w:rsidR="006F259F" w:rsidRPr="006114FB" w14:paraId="05528C94" w14:textId="77777777" w:rsidTr="006E4073">
        <w:trPr>
          <w:trHeight w:val="315"/>
        </w:trPr>
        <w:tc>
          <w:tcPr>
            <w:tcW w:w="5652" w:type="dxa"/>
            <w:tcBorders>
              <w:top w:val="nil"/>
              <w:left w:val="nil"/>
              <w:bottom w:val="nil"/>
              <w:right w:val="nil"/>
            </w:tcBorders>
            <w:shd w:val="clear" w:color="auto" w:fill="auto"/>
            <w:noWrap/>
            <w:vAlign w:val="bottom"/>
            <w:hideMark/>
          </w:tcPr>
          <w:p w14:paraId="0B2A47FB" w14:textId="77777777" w:rsidR="006F259F" w:rsidRPr="004607AD" w:rsidRDefault="006F259F" w:rsidP="006E4073">
            <w:pPr>
              <w:rPr>
                <w:b/>
                <w:bCs/>
                <w:color w:val="000000"/>
                <w:sz w:val="22"/>
                <w:szCs w:val="22"/>
              </w:rPr>
            </w:pPr>
            <w:r w:rsidRPr="004607AD">
              <w:rPr>
                <w:b/>
                <w:bCs/>
                <w:color w:val="000000"/>
                <w:sz w:val="22"/>
                <w:szCs w:val="22"/>
              </w:rPr>
              <w:t>Varige driftsmidler</w:t>
            </w:r>
          </w:p>
        </w:tc>
        <w:tc>
          <w:tcPr>
            <w:tcW w:w="587" w:type="dxa"/>
            <w:tcBorders>
              <w:top w:val="nil"/>
              <w:left w:val="nil"/>
              <w:bottom w:val="nil"/>
              <w:right w:val="nil"/>
            </w:tcBorders>
            <w:shd w:val="clear" w:color="auto" w:fill="auto"/>
            <w:noWrap/>
            <w:vAlign w:val="bottom"/>
            <w:hideMark/>
          </w:tcPr>
          <w:p w14:paraId="70182120" w14:textId="77777777" w:rsidR="006F259F" w:rsidRPr="00EC1C40" w:rsidRDefault="006F259F" w:rsidP="006E4073">
            <w:pPr>
              <w:rPr>
                <w:b/>
                <w:bCs/>
                <w:color w:val="000000"/>
                <w:sz w:val="22"/>
                <w:szCs w:val="22"/>
              </w:rPr>
            </w:pPr>
          </w:p>
        </w:tc>
        <w:tc>
          <w:tcPr>
            <w:tcW w:w="1021" w:type="dxa"/>
            <w:tcBorders>
              <w:top w:val="nil"/>
              <w:left w:val="nil"/>
              <w:bottom w:val="nil"/>
              <w:right w:val="nil"/>
            </w:tcBorders>
            <w:shd w:val="clear" w:color="auto" w:fill="auto"/>
            <w:noWrap/>
            <w:vAlign w:val="bottom"/>
            <w:hideMark/>
          </w:tcPr>
          <w:p w14:paraId="68BBCAA0"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07593BAA" w14:textId="77777777" w:rsidR="006F259F" w:rsidRPr="00EC1C40" w:rsidRDefault="006F259F" w:rsidP="006E4073">
            <w:pPr>
              <w:rPr>
                <w:sz w:val="22"/>
                <w:szCs w:val="22"/>
              </w:rPr>
            </w:pPr>
          </w:p>
        </w:tc>
      </w:tr>
      <w:tr w:rsidR="006F259F" w:rsidRPr="006114FB" w14:paraId="46DE091B" w14:textId="77777777" w:rsidTr="006E4073">
        <w:trPr>
          <w:trHeight w:val="315"/>
        </w:trPr>
        <w:tc>
          <w:tcPr>
            <w:tcW w:w="5652" w:type="dxa"/>
            <w:tcBorders>
              <w:top w:val="nil"/>
              <w:left w:val="nil"/>
              <w:bottom w:val="nil"/>
              <w:right w:val="nil"/>
            </w:tcBorders>
            <w:shd w:val="clear" w:color="auto" w:fill="auto"/>
            <w:noWrap/>
            <w:vAlign w:val="bottom"/>
            <w:hideMark/>
          </w:tcPr>
          <w:p w14:paraId="4AE7B67F" w14:textId="77777777" w:rsidR="006F259F" w:rsidRPr="004607AD" w:rsidRDefault="006F259F" w:rsidP="006E4073">
            <w:pPr>
              <w:rPr>
                <w:color w:val="000000"/>
                <w:sz w:val="22"/>
                <w:szCs w:val="22"/>
              </w:rPr>
            </w:pPr>
            <w:r w:rsidRPr="004607AD">
              <w:rPr>
                <w:color w:val="000000"/>
                <w:sz w:val="22"/>
                <w:szCs w:val="22"/>
              </w:rPr>
              <w:t>Tomter, bygninger og annen fast eiendom</w:t>
            </w:r>
          </w:p>
        </w:tc>
        <w:tc>
          <w:tcPr>
            <w:tcW w:w="587" w:type="dxa"/>
            <w:tcBorders>
              <w:top w:val="nil"/>
              <w:left w:val="nil"/>
              <w:bottom w:val="nil"/>
              <w:right w:val="nil"/>
            </w:tcBorders>
            <w:shd w:val="clear" w:color="auto" w:fill="auto"/>
            <w:noWrap/>
            <w:vAlign w:val="bottom"/>
            <w:hideMark/>
          </w:tcPr>
          <w:p w14:paraId="365110D6"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5EFFAE64"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11D22B91" w14:textId="77777777" w:rsidR="006F259F" w:rsidRPr="00EC1C40" w:rsidRDefault="006F259F" w:rsidP="006E4073">
            <w:pPr>
              <w:rPr>
                <w:sz w:val="22"/>
                <w:szCs w:val="22"/>
              </w:rPr>
            </w:pPr>
          </w:p>
        </w:tc>
      </w:tr>
      <w:tr w:rsidR="006F259F" w:rsidRPr="006114FB" w14:paraId="1C86A92A" w14:textId="77777777" w:rsidTr="006E4073">
        <w:trPr>
          <w:trHeight w:val="315"/>
        </w:trPr>
        <w:tc>
          <w:tcPr>
            <w:tcW w:w="5652" w:type="dxa"/>
            <w:tcBorders>
              <w:top w:val="nil"/>
              <w:left w:val="nil"/>
              <w:bottom w:val="nil"/>
              <w:right w:val="nil"/>
            </w:tcBorders>
            <w:shd w:val="clear" w:color="auto" w:fill="auto"/>
            <w:noWrap/>
            <w:vAlign w:val="bottom"/>
            <w:hideMark/>
          </w:tcPr>
          <w:p w14:paraId="4F1029D3" w14:textId="77777777" w:rsidR="006F259F" w:rsidRPr="004607AD" w:rsidRDefault="006F259F" w:rsidP="006E4073">
            <w:pPr>
              <w:rPr>
                <w:color w:val="000000"/>
                <w:sz w:val="22"/>
                <w:szCs w:val="22"/>
              </w:rPr>
            </w:pPr>
            <w:r w:rsidRPr="004607AD">
              <w:rPr>
                <w:color w:val="000000"/>
                <w:sz w:val="22"/>
                <w:szCs w:val="22"/>
              </w:rPr>
              <w:t>Inventar, kontormaskiner ol.</w:t>
            </w:r>
          </w:p>
        </w:tc>
        <w:tc>
          <w:tcPr>
            <w:tcW w:w="587" w:type="dxa"/>
            <w:tcBorders>
              <w:top w:val="nil"/>
              <w:left w:val="nil"/>
              <w:bottom w:val="nil"/>
              <w:right w:val="nil"/>
            </w:tcBorders>
            <w:shd w:val="clear" w:color="auto" w:fill="auto"/>
            <w:noWrap/>
            <w:vAlign w:val="bottom"/>
            <w:hideMark/>
          </w:tcPr>
          <w:p w14:paraId="3A215566"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2BD60A6A"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4D5A4E9D" w14:textId="77777777" w:rsidR="006F259F" w:rsidRPr="00EC1C40" w:rsidRDefault="006F259F" w:rsidP="006E4073">
            <w:pPr>
              <w:rPr>
                <w:sz w:val="22"/>
                <w:szCs w:val="22"/>
              </w:rPr>
            </w:pPr>
          </w:p>
        </w:tc>
      </w:tr>
      <w:tr w:rsidR="006F259F" w:rsidRPr="006114FB" w14:paraId="7C12C248" w14:textId="77777777" w:rsidTr="006E4073">
        <w:trPr>
          <w:trHeight w:val="315"/>
        </w:trPr>
        <w:tc>
          <w:tcPr>
            <w:tcW w:w="5652" w:type="dxa"/>
            <w:tcBorders>
              <w:top w:val="nil"/>
              <w:left w:val="nil"/>
              <w:bottom w:val="nil"/>
              <w:right w:val="nil"/>
            </w:tcBorders>
            <w:shd w:val="clear" w:color="auto" w:fill="auto"/>
            <w:noWrap/>
            <w:vAlign w:val="bottom"/>
            <w:hideMark/>
          </w:tcPr>
          <w:p w14:paraId="751478B6" w14:textId="77777777" w:rsidR="006F259F" w:rsidRPr="004607AD" w:rsidRDefault="006F259F" w:rsidP="006E4073">
            <w:pPr>
              <w:rPr>
                <w:color w:val="000000"/>
                <w:sz w:val="22"/>
                <w:szCs w:val="22"/>
              </w:rPr>
            </w:pPr>
            <w:r w:rsidRPr="004607AD">
              <w:rPr>
                <w:color w:val="000000"/>
                <w:sz w:val="22"/>
                <w:szCs w:val="22"/>
              </w:rPr>
              <w:t>Sum varige driftsmidler</w:t>
            </w:r>
          </w:p>
        </w:tc>
        <w:tc>
          <w:tcPr>
            <w:tcW w:w="587" w:type="dxa"/>
            <w:tcBorders>
              <w:top w:val="nil"/>
              <w:left w:val="nil"/>
              <w:bottom w:val="nil"/>
              <w:right w:val="nil"/>
            </w:tcBorders>
            <w:shd w:val="clear" w:color="auto" w:fill="auto"/>
            <w:noWrap/>
            <w:vAlign w:val="bottom"/>
            <w:hideMark/>
          </w:tcPr>
          <w:p w14:paraId="2D67D0C2" w14:textId="77777777" w:rsidR="006F259F" w:rsidRPr="00EC1C40" w:rsidRDefault="006F259F" w:rsidP="006E4073">
            <w:pPr>
              <w:jc w:val="right"/>
              <w:rPr>
                <w:color w:val="000000"/>
                <w:sz w:val="22"/>
                <w:szCs w:val="22"/>
              </w:rPr>
            </w:pPr>
            <w:r w:rsidRPr="00EC1C40">
              <w:rPr>
                <w:color w:val="000000"/>
                <w:sz w:val="22"/>
                <w:szCs w:val="22"/>
              </w:rPr>
              <w:t>0</w:t>
            </w:r>
          </w:p>
        </w:tc>
        <w:tc>
          <w:tcPr>
            <w:tcW w:w="1021" w:type="dxa"/>
            <w:tcBorders>
              <w:top w:val="nil"/>
              <w:left w:val="nil"/>
              <w:bottom w:val="nil"/>
              <w:right w:val="nil"/>
            </w:tcBorders>
            <w:shd w:val="clear" w:color="auto" w:fill="auto"/>
            <w:noWrap/>
            <w:vAlign w:val="bottom"/>
            <w:hideMark/>
          </w:tcPr>
          <w:p w14:paraId="02C07906" w14:textId="77777777" w:rsidR="006F259F" w:rsidRPr="00EC1C40" w:rsidRDefault="006F259F" w:rsidP="006E4073">
            <w:pPr>
              <w:jc w:val="right"/>
              <w:rPr>
                <w:color w:val="000000"/>
                <w:sz w:val="22"/>
                <w:szCs w:val="22"/>
              </w:rPr>
            </w:pPr>
            <w:r w:rsidRPr="00EC1C40">
              <w:rPr>
                <w:color w:val="000000"/>
                <w:sz w:val="22"/>
                <w:szCs w:val="22"/>
              </w:rPr>
              <w:t>0</w:t>
            </w:r>
          </w:p>
        </w:tc>
        <w:tc>
          <w:tcPr>
            <w:tcW w:w="1200" w:type="dxa"/>
            <w:tcBorders>
              <w:top w:val="nil"/>
              <w:left w:val="nil"/>
              <w:bottom w:val="nil"/>
              <w:right w:val="nil"/>
            </w:tcBorders>
            <w:shd w:val="clear" w:color="auto" w:fill="auto"/>
            <w:noWrap/>
            <w:vAlign w:val="bottom"/>
            <w:hideMark/>
          </w:tcPr>
          <w:p w14:paraId="2CEF86CA" w14:textId="77777777" w:rsidR="006F259F" w:rsidRPr="00EC1C40" w:rsidRDefault="006F259F" w:rsidP="006E4073">
            <w:pPr>
              <w:jc w:val="right"/>
              <w:rPr>
                <w:color w:val="000000"/>
                <w:sz w:val="22"/>
                <w:szCs w:val="22"/>
              </w:rPr>
            </w:pPr>
          </w:p>
        </w:tc>
      </w:tr>
      <w:tr w:rsidR="006F259F" w:rsidRPr="006114FB" w14:paraId="195D86AF" w14:textId="77777777" w:rsidTr="006E4073">
        <w:trPr>
          <w:trHeight w:val="315"/>
        </w:trPr>
        <w:tc>
          <w:tcPr>
            <w:tcW w:w="5652" w:type="dxa"/>
            <w:tcBorders>
              <w:top w:val="nil"/>
              <w:left w:val="nil"/>
              <w:bottom w:val="nil"/>
              <w:right w:val="nil"/>
            </w:tcBorders>
            <w:shd w:val="clear" w:color="auto" w:fill="auto"/>
            <w:noWrap/>
            <w:vAlign w:val="bottom"/>
            <w:hideMark/>
          </w:tcPr>
          <w:p w14:paraId="76B43F43" w14:textId="77777777" w:rsidR="006F259F" w:rsidRPr="004607AD" w:rsidRDefault="006F259F" w:rsidP="006E4073">
            <w:pPr>
              <w:rPr>
                <w:sz w:val="22"/>
                <w:szCs w:val="22"/>
              </w:rPr>
            </w:pPr>
          </w:p>
        </w:tc>
        <w:tc>
          <w:tcPr>
            <w:tcW w:w="587" w:type="dxa"/>
            <w:tcBorders>
              <w:top w:val="nil"/>
              <w:left w:val="nil"/>
              <w:bottom w:val="nil"/>
              <w:right w:val="nil"/>
            </w:tcBorders>
            <w:shd w:val="clear" w:color="auto" w:fill="auto"/>
            <w:noWrap/>
            <w:vAlign w:val="bottom"/>
            <w:hideMark/>
          </w:tcPr>
          <w:p w14:paraId="7BEBD7F6" w14:textId="77777777" w:rsidR="006F259F" w:rsidRPr="006114FB" w:rsidRDefault="006F259F" w:rsidP="006E4073">
            <w:pPr>
              <w:rPr>
                <w:sz w:val="20"/>
              </w:rPr>
            </w:pPr>
          </w:p>
        </w:tc>
        <w:tc>
          <w:tcPr>
            <w:tcW w:w="1021" w:type="dxa"/>
            <w:tcBorders>
              <w:top w:val="nil"/>
              <w:left w:val="nil"/>
              <w:bottom w:val="nil"/>
              <w:right w:val="nil"/>
            </w:tcBorders>
            <w:shd w:val="clear" w:color="auto" w:fill="auto"/>
            <w:noWrap/>
            <w:vAlign w:val="bottom"/>
            <w:hideMark/>
          </w:tcPr>
          <w:p w14:paraId="21C8E47E"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32F26D72" w14:textId="77777777" w:rsidR="006F259F" w:rsidRPr="006114FB" w:rsidRDefault="006F259F" w:rsidP="006E4073">
            <w:pPr>
              <w:rPr>
                <w:sz w:val="20"/>
              </w:rPr>
            </w:pPr>
          </w:p>
        </w:tc>
      </w:tr>
      <w:tr w:rsidR="006F259F" w:rsidRPr="006114FB" w14:paraId="35CD584C" w14:textId="77777777" w:rsidTr="006E4073">
        <w:trPr>
          <w:trHeight w:val="315"/>
        </w:trPr>
        <w:tc>
          <w:tcPr>
            <w:tcW w:w="5652" w:type="dxa"/>
            <w:tcBorders>
              <w:top w:val="nil"/>
              <w:left w:val="nil"/>
              <w:bottom w:val="nil"/>
              <w:right w:val="nil"/>
            </w:tcBorders>
            <w:shd w:val="clear" w:color="auto" w:fill="auto"/>
            <w:noWrap/>
            <w:vAlign w:val="bottom"/>
            <w:hideMark/>
          </w:tcPr>
          <w:p w14:paraId="34049A01" w14:textId="77777777" w:rsidR="006F259F" w:rsidRPr="004607AD" w:rsidRDefault="006F259F" w:rsidP="006E4073">
            <w:pPr>
              <w:rPr>
                <w:b/>
                <w:bCs/>
                <w:color w:val="000000"/>
                <w:sz w:val="22"/>
                <w:szCs w:val="22"/>
              </w:rPr>
            </w:pPr>
            <w:r w:rsidRPr="004607AD">
              <w:rPr>
                <w:b/>
                <w:bCs/>
                <w:color w:val="000000"/>
                <w:sz w:val="22"/>
                <w:szCs w:val="22"/>
              </w:rPr>
              <w:t>Finansielle anleggsmidler</w:t>
            </w:r>
          </w:p>
        </w:tc>
        <w:tc>
          <w:tcPr>
            <w:tcW w:w="587" w:type="dxa"/>
            <w:tcBorders>
              <w:top w:val="nil"/>
              <w:left w:val="nil"/>
              <w:bottom w:val="nil"/>
              <w:right w:val="nil"/>
            </w:tcBorders>
            <w:shd w:val="clear" w:color="auto" w:fill="auto"/>
            <w:noWrap/>
            <w:vAlign w:val="bottom"/>
            <w:hideMark/>
          </w:tcPr>
          <w:p w14:paraId="2F94D535" w14:textId="77777777" w:rsidR="006F259F" w:rsidRPr="006114FB" w:rsidRDefault="006F259F" w:rsidP="006E4073">
            <w:pPr>
              <w:rPr>
                <w:b/>
                <w:bCs/>
                <w:color w:val="000000"/>
                <w:szCs w:val="24"/>
              </w:rPr>
            </w:pPr>
          </w:p>
        </w:tc>
        <w:tc>
          <w:tcPr>
            <w:tcW w:w="1021" w:type="dxa"/>
            <w:tcBorders>
              <w:top w:val="nil"/>
              <w:left w:val="nil"/>
              <w:bottom w:val="nil"/>
              <w:right w:val="nil"/>
            </w:tcBorders>
            <w:shd w:val="clear" w:color="auto" w:fill="auto"/>
            <w:noWrap/>
            <w:vAlign w:val="bottom"/>
            <w:hideMark/>
          </w:tcPr>
          <w:p w14:paraId="7BC4189C"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2CF10804" w14:textId="77777777" w:rsidR="006F259F" w:rsidRPr="006114FB" w:rsidRDefault="006F259F" w:rsidP="006E4073">
            <w:pPr>
              <w:rPr>
                <w:sz w:val="20"/>
              </w:rPr>
            </w:pPr>
          </w:p>
        </w:tc>
      </w:tr>
      <w:tr w:rsidR="006F259F" w:rsidRPr="006114FB" w14:paraId="4384192E" w14:textId="77777777" w:rsidTr="006E4073">
        <w:trPr>
          <w:trHeight w:val="315"/>
        </w:trPr>
        <w:tc>
          <w:tcPr>
            <w:tcW w:w="5652" w:type="dxa"/>
            <w:tcBorders>
              <w:top w:val="nil"/>
              <w:left w:val="nil"/>
              <w:bottom w:val="nil"/>
              <w:right w:val="nil"/>
            </w:tcBorders>
            <w:shd w:val="clear" w:color="auto" w:fill="auto"/>
            <w:noWrap/>
            <w:vAlign w:val="bottom"/>
            <w:hideMark/>
          </w:tcPr>
          <w:p w14:paraId="21C12318" w14:textId="77777777" w:rsidR="006F259F" w:rsidRPr="004607AD" w:rsidRDefault="006F259F" w:rsidP="006E4073">
            <w:pPr>
              <w:rPr>
                <w:color w:val="000000"/>
                <w:sz w:val="22"/>
                <w:szCs w:val="22"/>
              </w:rPr>
            </w:pPr>
            <w:r w:rsidRPr="004607AD">
              <w:rPr>
                <w:color w:val="000000"/>
                <w:sz w:val="22"/>
                <w:szCs w:val="22"/>
              </w:rPr>
              <w:t>Investering i aksjer og andeler</w:t>
            </w:r>
          </w:p>
        </w:tc>
        <w:tc>
          <w:tcPr>
            <w:tcW w:w="587" w:type="dxa"/>
            <w:tcBorders>
              <w:top w:val="nil"/>
              <w:left w:val="nil"/>
              <w:bottom w:val="nil"/>
              <w:right w:val="nil"/>
            </w:tcBorders>
            <w:shd w:val="clear" w:color="auto" w:fill="auto"/>
            <w:noWrap/>
            <w:vAlign w:val="bottom"/>
            <w:hideMark/>
          </w:tcPr>
          <w:p w14:paraId="096C0E23"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116713F5"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3A755D2B" w14:textId="77777777" w:rsidR="006F259F" w:rsidRPr="006114FB" w:rsidRDefault="006F259F" w:rsidP="006E4073">
            <w:pPr>
              <w:rPr>
                <w:sz w:val="20"/>
              </w:rPr>
            </w:pPr>
          </w:p>
        </w:tc>
      </w:tr>
      <w:tr w:rsidR="006F259F" w:rsidRPr="006114FB" w14:paraId="0D08055B" w14:textId="77777777" w:rsidTr="006E4073">
        <w:trPr>
          <w:trHeight w:val="315"/>
        </w:trPr>
        <w:tc>
          <w:tcPr>
            <w:tcW w:w="5652" w:type="dxa"/>
            <w:tcBorders>
              <w:top w:val="nil"/>
              <w:left w:val="nil"/>
              <w:bottom w:val="nil"/>
              <w:right w:val="nil"/>
            </w:tcBorders>
            <w:shd w:val="clear" w:color="auto" w:fill="auto"/>
            <w:noWrap/>
            <w:vAlign w:val="bottom"/>
            <w:hideMark/>
          </w:tcPr>
          <w:p w14:paraId="3DC6DC64" w14:textId="77777777" w:rsidR="006F259F" w:rsidRPr="004607AD" w:rsidRDefault="006F259F" w:rsidP="006E4073">
            <w:pPr>
              <w:rPr>
                <w:color w:val="000000"/>
                <w:sz w:val="22"/>
                <w:szCs w:val="22"/>
              </w:rPr>
            </w:pPr>
            <w:r w:rsidRPr="004607AD">
              <w:rPr>
                <w:color w:val="000000"/>
                <w:sz w:val="22"/>
                <w:szCs w:val="22"/>
              </w:rPr>
              <w:t>Obligasjoner</w:t>
            </w:r>
          </w:p>
        </w:tc>
        <w:tc>
          <w:tcPr>
            <w:tcW w:w="587" w:type="dxa"/>
            <w:tcBorders>
              <w:top w:val="nil"/>
              <w:left w:val="nil"/>
              <w:bottom w:val="nil"/>
              <w:right w:val="nil"/>
            </w:tcBorders>
            <w:shd w:val="clear" w:color="auto" w:fill="auto"/>
            <w:noWrap/>
            <w:vAlign w:val="bottom"/>
            <w:hideMark/>
          </w:tcPr>
          <w:p w14:paraId="1101CAA3"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0CC78EAF"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5EB97D47" w14:textId="77777777" w:rsidR="006F259F" w:rsidRPr="006114FB" w:rsidRDefault="006F259F" w:rsidP="006E4073">
            <w:pPr>
              <w:rPr>
                <w:sz w:val="20"/>
              </w:rPr>
            </w:pPr>
          </w:p>
        </w:tc>
      </w:tr>
      <w:tr w:rsidR="006F259F" w:rsidRPr="006114FB" w14:paraId="12EE98A0" w14:textId="77777777" w:rsidTr="006E4073">
        <w:trPr>
          <w:trHeight w:val="315"/>
        </w:trPr>
        <w:tc>
          <w:tcPr>
            <w:tcW w:w="5652" w:type="dxa"/>
            <w:tcBorders>
              <w:top w:val="nil"/>
              <w:left w:val="nil"/>
              <w:bottom w:val="nil"/>
              <w:right w:val="nil"/>
            </w:tcBorders>
            <w:shd w:val="clear" w:color="auto" w:fill="auto"/>
            <w:noWrap/>
            <w:vAlign w:val="bottom"/>
            <w:hideMark/>
          </w:tcPr>
          <w:p w14:paraId="07C23181" w14:textId="77777777" w:rsidR="006F259F" w:rsidRPr="004607AD" w:rsidRDefault="006F259F" w:rsidP="006E4073">
            <w:pPr>
              <w:rPr>
                <w:color w:val="000000"/>
                <w:sz w:val="22"/>
                <w:szCs w:val="22"/>
              </w:rPr>
            </w:pPr>
            <w:r w:rsidRPr="004607AD">
              <w:rPr>
                <w:color w:val="000000"/>
                <w:sz w:val="22"/>
                <w:szCs w:val="22"/>
              </w:rPr>
              <w:t>Andre fordringer</w:t>
            </w:r>
          </w:p>
        </w:tc>
        <w:tc>
          <w:tcPr>
            <w:tcW w:w="587" w:type="dxa"/>
            <w:tcBorders>
              <w:top w:val="nil"/>
              <w:left w:val="nil"/>
              <w:bottom w:val="nil"/>
              <w:right w:val="nil"/>
            </w:tcBorders>
            <w:shd w:val="clear" w:color="auto" w:fill="auto"/>
            <w:noWrap/>
            <w:vAlign w:val="bottom"/>
            <w:hideMark/>
          </w:tcPr>
          <w:p w14:paraId="3FF1D33E"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3B41BFE6"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646BB43E" w14:textId="77777777" w:rsidR="006F259F" w:rsidRPr="006114FB" w:rsidRDefault="006F259F" w:rsidP="006E4073">
            <w:pPr>
              <w:rPr>
                <w:sz w:val="20"/>
              </w:rPr>
            </w:pPr>
          </w:p>
        </w:tc>
      </w:tr>
      <w:tr w:rsidR="006F259F" w:rsidRPr="006114FB" w14:paraId="3B3935CD" w14:textId="77777777" w:rsidTr="006E4073">
        <w:trPr>
          <w:trHeight w:val="315"/>
        </w:trPr>
        <w:tc>
          <w:tcPr>
            <w:tcW w:w="5652" w:type="dxa"/>
            <w:tcBorders>
              <w:top w:val="nil"/>
              <w:left w:val="nil"/>
              <w:bottom w:val="nil"/>
              <w:right w:val="nil"/>
            </w:tcBorders>
            <w:shd w:val="clear" w:color="auto" w:fill="auto"/>
            <w:noWrap/>
            <w:vAlign w:val="bottom"/>
            <w:hideMark/>
          </w:tcPr>
          <w:p w14:paraId="6661ED64" w14:textId="77777777" w:rsidR="006F259F" w:rsidRPr="004607AD" w:rsidRDefault="006F259F" w:rsidP="006E4073">
            <w:pPr>
              <w:rPr>
                <w:color w:val="000000"/>
                <w:sz w:val="22"/>
                <w:szCs w:val="22"/>
              </w:rPr>
            </w:pPr>
            <w:r w:rsidRPr="004607AD">
              <w:rPr>
                <w:color w:val="000000"/>
                <w:sz w:val="22"/>
                <w:szCs w:val="22"/>
              </w:rPr>
              <w:t>Sum finansielle anleggsmidler</w:t>
            </w:r>
          </w:p>
        </w:tc>
        <w:tc>
          <w:tcPr>
            <w:tcW w:w="587" w:type="dxa"/>
            <w:tcBorders>
              <w:top w:val="nil"/>
              <w:left w:val="nil"/>
              <w:bottom w:val="nil"/>
              <w:right w:val="nil"/>
            </w:tcBorders>
            <w:shd w:val="clear" w:color="auto" w:fill="auto"/>
            <w:noWrap/>
            <w:vAlign w:val="bottom"/>
            <w:hideMark/>
          </w:tcPr>
          <w:p w14:paraId="55DD092B" w14:textId="77777777" w:rsidR="006F259F" w:rsidRPr="00EC1C40" w:rsidRDefault="006F259F" w:rsidP="006E4073">
            <w:pPr>
              <w:jc w:val="right"/>
              <w:rPr>
                <w:color w:val="000000"/>
                <w:sz w:val="22"/>
                <w:szCs w:val="22"/>
              </w:rPr>
            </w:pPr>
            <w:r w:rsidRPr="00EC1C40">
              <w:rPr>
                <w:color w:val="000000"/>
                <w:sz w:val="22"/>
                <w:szCs w:val="22"/>
              </w:rPr>
              <w:t>0</w:t>
            </w:r>
          </w:p>
        </w:tc>
        <w:tc>
          <w:tcPr>
            <w:tcW w:w="1021" w:type="dxa"/>
            <w:tcBorders>
              <w:top w:val="nil"/>
              <w:left w:val="nil"/>
              <w:bottom w:val="nil"/>
              <w:right w:val="nil"/>
            </w:tcBorders>
            <w:shd w:val="clear" w:color="auto" w:fill="auto"/>
            <w:noWrap/>
            <w:vAlign w:val="bottom"/>
            <w:hideMark/>
          </w:tcPr>
          <w:p w14:paraId="1BB5896B" w14:textId="77777777" w:rsidR="006F259F" w:rsidRPr="00EC1C40" w:rsidRDefault="006F259F" w:rsidP="006E4073">
            <w:pPr>
              <w:jc w:val="right"/>
              <w:rPr>
                <w:color w:val="000000"/>
                <w:sz w:val="22"/>
                <w:szCs w:val="22"/>
              </w:rPr>
            </w:pPr>
            <w:r w:rsidRPr="00EC1C40">
              <w:rPr>
                <w:color w:val="000000"/>
                <w:sz w:val="22"/>
                <w:szCs w:val="22"/>
              </w:rPr>
              <w:t>0</w:t>
            </w:r>
          </w:p>
        </w:tc>
        <w:tc>
          <w:tcPr>
            <w:tcW w:w="1200" w:type="dxa"/>
            <w:tcBorders>
              <w:top w:val="nil"/>
              <w:left w:val="nil"/>
              <w:bottom w:val="nil"/>
              <w:right w:val="nil"/>
            </w:tcBorders>
            <w:shd w:val="clear" w:color="auto" w:fill="auto"/>
            <w:noWrap/>
            <w:vAlign w:val="bottom"/>
            <w:hideMark/>
          </w:tcPr>
          <w:p w14:paraId="1E659CB3" w14:textId="77777777" w:rsidR="006F259F" w:rsidRPr="006114FB" w:rsidRDefault="006F259F" w:rsidP="006E4073">
            <w:pPr>
              <w:jc w:val="right"/>
              <w:rPr>
                <w:color w:val="000000"/>
                <w:szCs w:val="24"/>
              </w:rPr>
            </w:pPr>
          </w:p>
        </w:tc>
      </w:tr>
      <w:tr w:rsidR="006F259F" w:rsidRPr="006114FB" w14:paraId="38A7F264" w14:textId="77777777" w:rsidTr="006E4073">
        <w:trPr>
          <w:trHeight w:val="315"/>
        </w:trPr>
        <w:tc>
          <w:tcPr>
            <w:tcW w:w="5652" w:type="dxa"/>
            <w:tcBorders>
              <w:top w:val="nil"/>
              <w:left w:val="nil"/>
              <w:bottom w:val="nil"/>
              <w:right w:val="nil"/>
            </w:tcBorders>
            <w:shd w:val="clear" w:color="auto" w:fill="auto"/>
            <w:noWrap/>
            <w:vAlign w:val="bottom"/>
            <w:hideMark/>
          </w:tcPr>
          <w:p w14:paraId="1CD1CAD9" w14:textId="77777777" w:rsidR="006F259F" w:rsidRPr="004607AD" w:rsidRDefault="006F259F" w:rsidP="006E4073">
            <w:pPr>
              <w:rPr>
                <w:sz w:val="22"/>
                <w:szCs w:val="22"/>
              </w:rPr>
            </w:pPr>
          </w:p>
        </w:tc>
        <w:tc>
          <w:tcPr>
            <w:tcW w:w="587" w:type="dxa"/>
            <w:tcBorders>
              <w:top w:val="nil"/>
              <w:left w:val="nil"/>
              <w:bottom w:val="nil"/>
              <w:right w:val="nil"/>
            </w:tcBorders>
            <w:shd w:val="clear" w:color="auto" w:fill="auto"/>
            <w:noWrap/>
            <w:vAlign w:val="bottom"/>
            <w:hideMark/>
          </w:tcPr>
          <w:p w14:paraId="375FA459" w14:textId="77777777" w:rsidR="006F259F" w:rsidRPr="00EC1C40" w:rsidRDefault="006F259F" w:rsidP="006E4073">
            <w:pPr>
              <w:rPr>
                <w:sz w:val="22"/>
                <w:szCs w:val="22"/>
              </w:rPr>
            </w:pPr>
          </w:p>
        </w:tc>
        <w:tc>
          <w:tcPr>
            <w:tcW w:w="1021" w:type="dxa"/>
            <w:tcBorders>
              <w:top w:val="nil"/>
              <w:left w:val="nil"/>
              <w:bottom w:val="nil"/>
              <w:right w:val="nil"/>
            </w:tcBorders>
            <w:shd w:val="clear" w:color="auto" w:fill="auto"/>
            <w:noWrap/>
            <w:vAlign w:val="bottom"/>
            <w:hideMark/>
          </w:tcPr>
          <w:p w14:paraId="6B30C90A"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499D7540" w14:textId="77777777" w:rsidR="006F259F" w:rsidRPr="006114FB" w:rsidRDefault="006F259F" w:rsidP="006E4073">
            <w:pPr>
              <w:rPr>
                <w:sz w:val="20"/>
              </w:rPr>
            </w:pPr>
          </w:p>
        </w:tc>
      </w:tr>
      <w:tr w:rsidR="006F259F" w:rsidRPr="006114FB" w14:paraId="2ADB03ED" w14:textId="77777777" w:rsidTr="006E4073">
        <w:trPr>
          <w:trHeight w:val="315"/>
        </w:trPr>
        <w:tc>
          <w:tcPr>
            <w:tcW w:w="5652" w:type="dxa"/>
            <w:tcBorders>
              <w:top w:val="single" w:sz="4" w:space="0" w:color="auto"/>
              <w:left w:val="nil"/>
              <w:bottom w:val="single" w:sz="4" w:space="0" w:color="auto"/>
              <w:right w:val="nil"/>
            </w:tcBorders>
            <w:shd w:val="clear" w:color="auto" w:fill="auto"/>
            <w:noWrap/>
            <w:vAlign w:val="bottom"/>
            <w:hideMark/>
          </w:tcPr>
          <w:p w14:paraId="1E0AAD83" w14:textId="77777777" w:rsidR="006F259F" w:rsidRPr="004607AD" w:rsidRDefault="006F259F" w:rsidP="006E4073">
            <w:pPr>
              <w:rPr>
                <w:b/>
                <w:bCs/>
                <w:color w:val="000000"/>
                <w:sz w:val="22"/>
                <w:szCs w:val="22"/>
              </w:rPr>
            </w:pPr>
            <w:r w:rsidRPr="004607AD">
              <w:rPr>
                <w:b/>
                <w:bCs/>
                <w:color w:val="000000"/>
                <w:sz w:val="22"/>
                <w:szCs w:val="22"/>
              </w:rPr>
              <w:t>Sum anleggsmidler</w:t>
            </w:r>
          </w:p>
        </w:tc>
        <w:tc>
          <w:tcPr>
            <w:tcW w:w="587" w:type="dxa"/>
            <w:tcBorders>
              <w:top w:val="single" w:sz="4" w:space="0" w:color="auto"/>
              <w:left w:val="nil"/>
              <w:bottom w:val="single" w:sz="4" w:space="0" w:color="auto"/>
              <w:right w:val="nil"/>
            </w:tcBorders>
            <w:shd w:val="clear" w:color="auto" w:fill="auto"/>
            <w:noWrap/>
            <w:vAlign w:val="bottom"/>
            <w:hideMark/>
          </w:tcPr>
          <w:p w14:paraId="1AAF437F" w14:textId="77777777" w:rsidR="006F259F" w:rsidRPr="006114FB" w:rsidRDefault="006F259F" w:rsidP="006E4073">
            <w:pPr>
              <w:jc w:val="right"/>
              <w:rPr>
                <w:b/>
                <w:bCs/>
                <w:color w:val="000000"/>
                <w:szCs w:val="24"/>
              </w:rPr>
            </w:pPr>
            <w:r w:rsidRPr="006114FB">
              <w:rPr>
                <w:b/>
                <w:bCs/>
                <w:color w:val="000000"/>
                <w:szCs w:val="24"/>
              </w:rPr>
              <w:t>0</w:t>
            </w:r>
          </w:p>
        </w:tc>
        <w:tc>
          <w:tcPr>
            <w:tcW w:w="1021" w:type="dxa"/>
            <w:tcBorders>
              <w:top w:val="single" w:sz="4" w:space="0" w:color="auto"/>
              <w:left w:val="nil"/>
              <w:bottom w:val="single" w:sz="4" w:space="0" w:color="auto"/>
              <w:right w:val="nil"/>
            </w:tcBorders>
            <w:shd w:val="clear" w:color="auto" w:fill="auto"/>
            <w:noWrap/>
            <w:vAlign w:val="bottom"/>
            <w:hideMark/>
          </w:tcPr>
          <w:p w14:paraId="50BD2EDC" w14:textId="77777777" w:rsidR="006F259F" w:rsidRPr="006114FB" w:rsidRDefault="006F259F" w:rsidP="006E4073">
            <w:pPr>
              <w:jc w:val="right"/>
              <w:rPr>
                <w:b/>
                <w:bCs/>
                <w:color w:val="000000"/>
                <w:szCs w:val="24"/>
              </w:rPr>
            </w:pPr>
            <w:r w:rsidRPr="006114FB">
              <w:rPr>
                <w:b/>
                <w:bCs/>
                <w:color w:val="000000"/>
                <w:szCs w:val="24"/>
              </w:rPr>
              <w:t>0</w:t>
            </w:r>
          </w:p>
        </w:tc>
        <w:tc>
          <w:tcPr>
            <w:tcW w:w="1200" w:type="dxa"/>
            <w:tcBorders>
              <w:top w:val="nil"/>
              <w:left w:val="nil"/>
              <w:bottom w:val="nil"/>
              <w:right w:val="nil"/>
            </w:tcBorders>
            <w:shd w:val="clear" w:color="auto" w:fill="auto"/>
            <w:noWrap/>
            <w:vAlign w:val="bottom"/>
            <w:hideMark/>
          </w:tcPr>
          <w:p w14:paraId="04BB91F5" w14:textId="77777777" w:rsidR="006F259F" w:rsidRPr="006114FB" w:rsidRDefault="006F259F" w:rsidP="006E4073">
            <w:pPr>
              <w:jc w:val="right"/>
              <w:rPr>
                <w:b/>
                <w:bCs/>
                <w:color w:val="000000"/>
                <w:szCs w:val="24"/>
              </w:rPr>
            </w:pPr>
          </w:p>
        </w:tc>
      </w:tr>
      <w:tr w:rsidR="006F259F" w:rsidRPr="006114FB" w14:paraId="4FC6CF4B" w14:textId="77777777" w:rsidTr="006E4073">
        <w:trPr>
          <w:trHeight w:val="315"/>
        </w:trPr>
        <w:tc>
          <w:tcPr>
            <w:tcW w:w="5652" w:type="dxa"/>
            <w:tcBorders>
              <w:top w:val="nil"/>
              <w:left w:val="nil"/>
              <w:bottom w:val="nil"/>
              <w:right w:val="nil"/>
            </w:tcBorders>
            <w:shd w:val="clear" w:color="auto" w:fill="auto"/>
            <w:noWrap/>
            <w:vAlign w:val="bottom"/>
            <w:hideMark/>
          </w:tcPr>
          <w:p w14:paraId="2F325D1C" w14:textId="77777777" w:rsidR="006F259F" w:rsidRPr="004607AD" w:rsidRDefault="006F259F" w:rsidP="006E4073">
            <w:pPr>
              <w:rPr>
                <w:sz w:val="22"/>
                <w:szCs w:val="22"/>
              </w:rPr>
            </w:pPr>
          </w:p>
        </w:tc>
        <w:tc>
          <w:tcPr>
            <w:tcW w:w="587" w:type="dxa"/>
            <w:tcBorders>
              <w:top w:val="nil"/>
              <w:left w:val="nil"/>
              <w:bottom w:val="nil"/>
              <w:right w:val="nil"/>
            </w:tcBorders>
            <w:shd w:val="clear" w:color="auto" w:fill="auto"/>
            <w:noWrap/>
            <w:vAlign w:val="bottom"/>
            <w:hideMark/>
          </w:tcPr>
          <w:p w14:paraId="3A2AD5FC" w14:textId="77777777" w:rsidR="006F259F" w:rsidRPr="006114FB" w:rsidRDefault="006F259F" w:rsidP="006E4073">
            <w:pPr>
              <w:rPr>
                <w:sz w:val="20"/>
              </w:rPr>
            </w:pPr>
          </w:p>
        </w:tc>
        <w:tc>
          <w:tcPr>
            <w:tcW w:w="1021" w:type="dxa"/>
            <w:tcBorders>
              <w:top w:val="nil"/>
              <w:left w:val="nil"/>
              <w:bottom w:val="nil"/>
              <w:right w:val="nil"/>
            </w:tcBorders>
            <w:shd w:val="clear" w:color="auto" w:fill="auto"/>
            <w:noWrap/>
            <w:vAlign w:val="bottom"/>
            <w:hideMark/>
          </w:tcPr>
          <w:p w14:paraId="18600415"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368963CF" w14:textId="77777777" w:rsidR="006F259F" w:rsidRPr="006114FB" w:rsidRDefault="006F259F" w:rsidP="006E4073">
            <w:pPr>
              <w:rPr>
                <w:sz w:val="20"/>
              </w:rPr>
            </w:pPr>
          </w:p>
        </w:tc>
      </w:tr>
      <w:tr w:rsidR="006F259F" w:rsidRPr="006114FB" w14:paraId="4E77EEC2" w14:textId="77777777" w:rsidTr="006E4073">
        <w:trPr>
          <w:trHeight w:val="315"/>
        </w:trPr>
        <w:tc>
          <w:tcPr>
            <w:tcW w:w="5652" w:type="dxa"/>
            <w:tcBorders>
              <w:top w:val="nil"/>
              <w:left w:val="nil"/>
              <w:bottom w:val="nil"/>
              <w:right w:val="nil"/>
            </w:tcBorders>
            <w:shd w:val="clear" w:color="auto" w:fill="auto"/>
            <w:noWrap/>
            <w:vAlign w:val="bottom"/>
            <w:hideMark/>
          </w:tcPr>
          <w:p w14:paraId="53C69807" w14:textId="77777777" w:rsidR="008E6238" w:rsidRDefault="008E6238" w:rsidP="006E4073">
            <w:pPr>
              <w:rPr>
                <w:b/>
                <w:bCs/>
                <w:color w:val="000000"/>
                <w:sz w:val="22"/>
                <w:szCs w:val="22"/>
              </w:rPr>
            </w:pPr>
          </w:p>
          <w:p w14:paraId="4BA55075" w14:textId="77777777" w:rsidR="008E6238" w:rsidRDefault="008E6238" w:rsidP="006E4073">
            <w:pPr>
              <w:rPr>
                <w:b/>
                <w:bCs/>
                <w:color w:val="000000"/>
                <w:sz w:val="22"/>
                <w:szCs w:val="22"/>
              </w:rPr>
            </w:pPr>
          </w:p>
          <w:p w14:paraId="1655251F" w14:textId="77777777" w:rsidR="008E6238" w:rsidRDefault="008E6238" w:rsidP="006E4073">
            <w:pPr>
              <w:rPr>
                <w:b/>
                <w:bCs/>
                <w:color w:val="000000"/>
                <w:sz w:val="22"/>
                <w:szCs w:val="22"/>
              </w:rPr>
            </w:pPr>
          </w:p>
          <w:p w14:paraId="048E7F61" w14:textId="77777777" w:rsidR="008E6238" w:rsidRDefault="008E6238" w:rsidP="006E4073">
            <w:pPr>
              <w:rPr>
                <w:b/>
                <w:bCs/>
                <w:color w:val="000000"/>
                <w:sz w:val="22"/>
                <w:szCs w:val="22"/>
              </w:rPr>
            </w:pPr>
          </w:p>
          <w:p w14:paraId="190B5AF2" w14:textId="5B7DCF81" w:rsidR="006F259F" w:rsidRPr="004607AD" w:rsidRDefault="006F259F" w:rsidP="006E4073">
            <w:pPr>
              <w:rPr>
                <w:b/>
                <w:bCs/>
                <w:color w:val="000000"/>
                <w:sz w:val="22"/>
                <w:szCs w:val="22"/>
              </w:rPr>
            </w:pPr>
            <w:r w:rsidRPr="004607AD">
              <w:rPr>
                <w:b/>
                <w:bCs/>
                <w:color w:val="000000"/>
                <w:sz w:val="22"/>
                <w:szCs w:val="22"/>
              </w:rPr>
              <w:lastRenderedPageBreak/>
              <w:t>Omløpsmidler</w:t>
            </w:r>
          </w:p>
        </w:tc>
        <w:tc>
          <w:tcPr>
            <w:tcW w:w="587" w:type="dxa"/>
            <w:tcBorders>
              <w:top w:val="nil"/>
              <w:left w:val="nil"/>
              <w:bottom w:val="nil"/>
              <w:right w:val="nil"/>
            </w:tcBorders>
            <w:shd w:val="clear" w:color="auto" w:fill="auto"/>
            <w:noWrap/>
            <w:vAlign w:val="bottom"/>
            <w:hideMark/>
          </w:tcPr>
          <w:p w14:paraId="63ACC290" w14:textId="77777777" w:rsidR="006F259F" w:rsidRPr="006114FB" w:rsidRDefault="006F259F" w:rsidP="006E4073">
            <w:pPr>
              <w:rPr>
                <w:b/>
                <w:bCs/>
                <w:color w:val="000000"/>
                <w:szCs w:val="24"/>
              </w:rPr>
            </w:pPr>
          </w:p>
        </w:tc>
        <w:tc>
          <w:tcPr>
            <w:tcW w:w="1021" w:type="dxa"/>
            <w:tcBorders>
              <w:top w:val="nil"/>
              <w:left w:val="nil"/>
              <w:bottom w:val="nil"/>
              <w:right w:val="nil"/>
            </w:tcBorders>
            <w:shd w:val="clear" w:color="auto" w:fill="auto"/>
            <w:noWrap/>
            <w:vAlign w:val="bottom"/>
            <w:hideMark/>
          </w:tcPr>
          <w:p w14:paraId="75B1078B"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237B5BA8" w14:textId="77777777" w:rsidR="006F259F" w:rsidRPr="006114FB" w:rsidRDefault="006F259F" w:rsidP="006E4073">
            <w:pPr>
              <w:rPr>
                <w:sz w:val="20"/>
              </w:rPr>
            </w:pPr>
          </w:p>
        </w:tc>
      </w:tr>
      <w:tr w:rsidR="006F259F" w:rsidRPr="006114FB" w14:paraId="0EAB4B1D" w14:textId="77777777" w:rsidTr="006E4073">
        <w:trPr>
          <w:trHeight w:val="315"/>
        </w:trPr>
        <w:tc>
          <w:tcPr>
            <w:tcW w:w="5652" w:type="dxa"/>
            <w:tcBorders>
              <w:top w:val="nil"/>
              <w:left w:val="nil"/>
              <w:bottom w:val="nil"/>
              <w:right w:val="nil"/>
            </w:tcBorders>
            <w:shd w:val="clear" w:color="auto" w:fill="auto"/>
            <w:noWrap/>
            <w:vAlign w:val="bottom"/>
            <w:hideMark/>
          </w:tcPr>
          <w:p w14:paraId="6A0F6130" w14:textId="77777777" w:rsidR="006F259F" w:rsidRPr="00EC1C40" w:rsidRDefault="006F259F" w:rsidP="006E4073">
            <w:pPr>
              <w:rPr>
                <w:color w:val="000000"/>
                <w:sz w:val="22"/>
                <w:szCs w:val="22"/>
              </w:rPr>
            </w:pPr>
            <w:r w:rsidRPr="00EC1C40">
              <w:rPr>
                <w:color w:val="000000"/>
                <w:sz w:val="22"/>
                <w:szCs w:val="22"/>
              </w:rPr>
              <w:t>Kundefordringer</w:t>
            </w:r>
          </w:p>
        </w:tc>
        <w:tc>
          <w:tcPr>
            <w:tcW w:w="587" w:type="dxa"/>
            <w:tcBorders>
              <w:top w:val="nil"/>
              <w:left w:val="nil"/>
              <w:bottom w:val="nil"/>
              <w:right w:val="nil"/>
            </w:tcBorders>
            <w:shd w:val="clear" w:color="auto" w:fill="auto"/>
            <w:noWrap/>
            <w:vAlign w:val="bottom"/>
            <w:hideMark/>
          </w:tcPr>
          <w:p w14:paraId="6B107109"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70CD571C"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1093BC4B" w14:textId="77777777" w:rsidR="006F259F" w:rsidRPr="00EC1C40" w:rsidRDefault="006F259F" w:rsidP="006E4073">
            <w:pPr>
              <w:rPr>
                <w:sz w:val="22"/>
                <w:szCs w:val="22"/>
              </w:rPr>
            </w:pPr>
          </w:p>
        </w:tc>
      </w:tr>
      <w:tr w:rsidR="006F259F" w:rsidRPr="006114FB" w14:paraId="3DEB3650" w14:textId="77777777" w:rsidTr="006E4073">
        <w:trPr>
          <w:trHeight w:val="315"/>
        </w:trPr>
        <w:tc>
          <w:tcPr>
            <w:tcW w:w="5652" w:type="dxa"/>
            <w:tcBorders>
              <w:top w:val="nil"/>
              <w:left w:val="nil"/>
              <w:bottom w:val="nil"/>
              <w:right w:val="nil"/>
            </w:tcBorders>
            <w:shd w:val="clear" w:color="auto" w:fill="auto"/>
            <w:noWrap/>
            <w:vAlign w:val="bottom"/>
            <w:hideMark/>
          </w:tcPr>
          <w:p w14:paraId="5C6D3E0C" w14:textId="77777777" w:rsidR="006F259F" w:rsidRPr="00EC1C40" w:rsidRDefault="006F259F" w:rsidP="006E4073">
            <w:pPr>
              <w:rPr>
                <w:color w:val="000000"/>
                <w:sz w:val="22"/>
                <w:szCs w:val="22"/>
              </w:rPr>
            </w:pPr>
            <w:r w:rsidRPr="00EC1C40">
              <w:rPr>
                <w:color w:val="000000"/>
                <w:sz w:val="22"/>
                <w:szCs w:val="22"/>
              </w:rPr>
              <w:t>Andre fordringer</w:t>
            </w:r>
          </w:p>
        </w:tc>
        <w:tc>
          <w:tcPr>
            <w:tcW w:w="587" w:type="dxa"/>
            <w:tcBorders>
              <w:top w:val="nil"/>
              <w:left w:val="nil"/>
              <w:bottom w:val="nil"/>
              <w:right w:val="nil"/>
            </w:tcBorders>
            <w:shd w:val="clear" w:color="auto" w:fill="auto"/>
            <w:noWrap/>
            <w:vAlign w:val="bottom"/>
            <w:hideMark/>
          </w:tcPr>
          <w:p w14:paraId="65F23A22"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18AD1A26"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43D0D795" w14:textId="77777777" w:rsidR="006F259F" w:rsidRPr="00EC1C40" w:rsidRDefault="006F259F" w:rsidP="006E4073">
            <w:pPr>
              <w:rPr>
                <w:sz w:val="22"/>
                <w:szCs w:val="22"/>
              </w:rPr>
            </w:pPr>
          </w:p>
        </w:tc>
      </w:tr>
      <w:tr w:rsidR="006F259F" w:rsidRPr="006114FB" w14:paraId="1EDD8F0C" w14:textId="77777777" w:rsidTr="006E4073">
        <w:trPr>
          <w:trHeight w:val="315"/>
        </w:trPr>
        <w:tc>
          <w:tcPr>
            <w:tcW w:w="5652" w:type="dxa"/>
            <w:tcBorders>
              <w:top w:val="nil"/>
              <w:left w:val="nil"/>
              <w:bottom w:val="nil"/>
              <w:right w:val="nil"/>
            </w:tcBorders>
            <w:shd w:val="clear" w:color="auto" w:fill="auto"/>
            <w:noWrap/>
            <w:vAlign w:val="bottom"/>
            <w:hideMark/>
          </w:tcPr>
          <w:p w14:paraId="038F63F9" w14:textId="77777777" w:rsidR="006F259F" w:rsidRPr="00EC1C40" w:rsidRDefault="006F259F" w:rsidP="006E4073">
            <w:pPr>
              <w:rPr>
                <w:color w:val="000000"/>
                <w:sz w:val="22"/>
                <w:szCs w:val="22"/>
              </w:rPr>
            </w:pPr>
            <w:r w:rsidRPr="00EC1C40">
              <w:rPr>
                <w:color w:val="000000"/>
                <w:sz w:val="22"/>
                <w:szCs w:val="22"/>
              </w:rPr>
              <w:t>Sum fordringer</w:t>
            </w:r>
          </w:p>
        </w:tc>
        <w:tc>
          <w:tcPr>
            <w:tcW w:w="587" w:type="dxa"/>
            <w:tcBorders>
              <w:top w:val="nil"/>
              <w:left w:val="nil"/>
              <w:bottom w:val="nil"/>
              <w:right w:val="nil"/>
            </w:tcBorders>
            <w:shd w:val="clear" w:color="auto" w:fill="auto"/>
            <w:noWrap/>
            <w:vAlign w:val="bottom"/>
            <w:hideMark/>
          </w:tcPr>
          <w:p w14:paraId="2EFAF0D2" w14:textId="77777777" w:rsidR="006F259F" w:rsidRPr="00EC1C40" w:rsidRDefault="006F259F" w:rsidP="006E4073">
            <w:pPr>
              <w:jc w:val="right"/>
              <w:rPr>
                <w:color w:val="000000"/>
                <w:sz w:val="22"/>
                <w:szCs w:val="22"/>
              </w:rPr>
            </w:pPr>
            <w:r w:rsidRPr="00EC1C40">
              <w:rPr>
                <w:color w:val="000000"/>
                <w:sz w:val="22"/>
                <w:szCs w:val="22"/>
              </w:rPr>
              <w:t>0</w:t>
            </w:r>
          </w:p>
        </w:tc>
        <w:tc>
          <w:tcPr>
            <w:tcW w:w="1021" w:type="dxa"/>
            <w:tcBorders>
              <w:top w:val="nil"/>
              <w:left w:val="nil"/>
              <w:bottom w:val="nil"/>
              <w:right w:val="nil"/>
            </w:tcBorders>
            <w:shd w:val="clear" w:color="auto" w:fill="auto"/>
            <w:noWrap/>
            <w:vAlign w:val="bottom"/>
            <w:hideMark/>
          </w:tcPr>
          <w:p w14:paraId="6BF565F4" w14:textId="77777777" w:rsidR="006F259F" w:rsidRPr="00EC1C40" w:rsidRDefault="006F259F" w:rsidP="006E4073">
            <w:pPr>
              <w:jc w:val="right"/>
              <w:rPr>
                <w:color w:val="000000"/>
                <w:sz w:val="22"/>
                <w:szCs w:val="22"/>
              </w:rPr>
            </w:pPr>
            <w:r w:rsidRPr="00EC1C40">
              <w:rPr>
                <w:color w:val="000000"/>
                <w:sz w:val="22"/>
                <w:szCs w:val="22"/>
              </w:rPr>
              <w:t>0</w:t>
            </w:r>
          </w:p>
        </w:tc>
        <w:tc>
          <w:tcPr>
            <w:tcW w:w="1200" w:type="dxa"/>
            <w:tcBorders>
              <w:top w:val="nil"/>
              <w:left w:val="nil"/>
              <w:bottom w:val="nil"/>
              <w:right w:val="nil"/>
            </w:tcBorders>
            <w:shd w:val="clear" w:color="auto" w:fill="auto"/>
            <w:noWrap/>
            <w:vAlign w:val="bottom"/>
            <w:hideMark/>
          </w:tcPr>
          <w:p w14:paraId="40552E49" w14:textId="77777777" w:rsidR="006F259F" w:rsidRPr="00EC1C40" w:rsidRDefault="006F259F" w:rsidP="006E4073">
            <w:pPr>
              <w:jc w:val="right"/>
              <w:rPr>
                <w:color w:val="000000"/>
                <w:sz w:val="22"/>
                <w:szCs w:val="22"/>
              </w:rPr>
            </w:pPr>
          </w:p>
        </w:tc>
      </w:tr>
      <w:tr w:rsidR="006F259F" w:rsidRPr="006114FB" w14:paraId="238293D7" w14:textId="77777777" w:rsidTr="006E4073">
        <w:trPr>
          <w:trHeight w:val="315"/>
        </w:trPr>
        <w:tc>
          <w:tcPr>
            <w:tcW w:w="5652" w:type="dxa"/>
            <w:tcBorders>
              <w:top w:val="nil"/>
              <w:left w:val="nil"/>
              <w:bottom w:val="nil"/>
              <w:right w:val="nil"/>
            </w:tcBorders>
            <w:shd w:val="clear" w:color="auto" w:fill="auto"/>
            <w:noWrap/>
            <w:vAlign w:val="bottom"/>
            <w:hideMark/>
          </w:tcPr>
          <w:p w14:paraId="34C581BF" w14:textId="77777777" w:rsidR="006F259F" w:rsidRPr="00EC1C40" w:rsidRDefault="006F259F" w:rsidP="006E4073">
            <w:pPr>
              <w:rPr>
                <w:sz w:val="22"/>
                <w:szCs w:val="22"/>
              </w:rPr>
            </w:pPr>
          </w:p>
        </w:tc>
        <w:tc>
          <w:tcPr>
            <w:tcW w:w="587" w:type="dxa"/>
            <w:tcBorders>
              <w:top w:val="nil"/>
              <w:left w:val="nil"/>
              <w:bottom w:val="nil"/>
              <w:right w:val="nil"/>
            </w:tcBorders>
            <w:shd w:val="clear" w:color="auto" w:fill="auto"/>
            <w:noWrap/>
            <w:vAlign w:val="bottom"/>
            <w:hideMark/>
          </w:tcPr>
          <w:p w14:paraId="180F53AE" w14:textId="77777777" w:rsidR="006F259F" w:rsidRPr="00EC1C40" w:rsidRDefault="006F259F" w:rsidP="006E4073">
            <w:pPr>
              <w:rPr>
                <w:sz w:val="22"/>
                <w:szCs w:val="22"/>
              </w:rPr>
            </w:pPr>
          </w:p>
        </w:tc>
        <w:tc>
          <w:tcPr>
            <w:tcW w:w="1021" w:type="dxa"/>
            <w:tcBorders>
              <w:top w:val="nil"/>
              <w:left w:val="nil"/>
              <w:bottom w:val="nil"/>
              <w:right w:val="nil"/>
            </w:tcBorders>
            <w:shd w:val="clear" w:color="auto" w:fill="auto"/>
            <w:noWrap/>
            <w:vAlign w:val="bottom"/>
            <w:hideMark/>
          </w:tcPr>
          <w:p w14:paraId="1F0A0524"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5E740221" w14:textId="77777777" w:rsidR="006F259F" w:rsidRPr="00EC1C40" w:rsidRDefault="006F259F" w:rsidP="006E4073">
            <w:pPr>
              <w:rPr>
                <w:sz w:val="22"/>
                <w:szCs w:val="22"/>
              </w:rPr>
            </w:pPr>
          </w:p>
        </w:tc>
      </w:tr>
      <w:tr w:rsidR="006F259F" w:rsidRPr="006114FB" w14:paraId="444469C6" w14:textId="77777777" w:rsidTr="006E4073">
        <w:trPr>
          <w:trHeight w:val="315"/>
        </w:trPr>
        <w:tc>
          <w:tcPr>
            <w:tcW w:w="5652" w:type="dxa"/>
            <w:tcBorders>
              <w:top w:val="nil"/>
              <w:left w:val="nil"/>
              <w:bottom w:val="nil"/>
              <w:right w:val="nil"/>
            </w:tcBorders>
            <w:shd w:val="clear" w:color="auto" w:fill="auto"/>
            <w:noWrap/>
            <w:vAlign w:val="bottom"/>
            <w:hideMark/>
          </w:tcPr>
          <w:p w14:paraId="636E6F80" w14:textId="77777777" w:rsidR="006F259F" w:rsidRPr="00EC1C40" w:rsidRDefault="006F259F" w:rsidP="006E4073">
            <w:pPr>
              <w:rPr>
                <w:color w:val="000000"/>
                <w:sz w:val="22"/>
                <w:szCs w:val="22"/>
              </w:rPr>
            </w:pPr>
            <w:r w:rsidRPr="00EC1C40">
              <w:rPr>
                <w:color w:val="000000"/>
                <w:sz w:val="22"/>
                <w:szCs w:val="22"/>
              </w:rPr>
              <w:t>Bankinnskudd, kontanter ol.</w:t>
            </w:r>
          </w:p>
        </w:tc>
        <w:tc>
          <w:tcPr>
            <w:tcW w:w="587" w:type="dxa"/>
            <w:tcBorders>
              <w:top w:val="nil"/>
              <w:left w:val="nil"/>
              <w:bottom w:val="nil"/>
              <w:right w:val="nil"/>
            </w:tcBorders>
            <w:shd w:val="clear" w:color="auto" w:fill="auto"/>
            <w:noWrap/>
            <w:vAlign w:val="bottom"/>
            <w:hideMark/>
          </w:tcPr>
          <w:p w14:paraId="1EB87DE2" w14:textId="77777777" w:rsidR="006F259F" w:rsidRPr="00EC1C40" w:rsidRDefault="006F259F" w:rsidP="006E4073">
            <w:pPr>
              <w:jc w:val="right"/>
              <w:rPr>
                <w:color w:val="000000"/>
                <w:sz w:val="22"/>
                <w:szCs w:val="22"/>
              </w:rPr>
            </w:pPr>
            <w:r w:rsidRPr="00EC1C40">
              <w:rPr>
                <w:color w:val="000000"/>
                <w:sz w:val="22"/>
                <w:szCs w:val="22"/>
              </w:rPr>
              <w:t>0</w:t>
            </w:r>
          </w:p>
        </w:tc>
        <w:tc>
          <w:tcPr>
            <w:tcW w:w="1021" w:type="dxa"/>
            <w:tcBorders>
              <w:top w:val="nil"/>
              <w:left w:val="nil"/>
              <w:bottom w:val="nil"/>
              <w:right w:val="nil"/>
            </w:tcBorders>
            <w:shd w:val="clear" w:color="auto" w:fill="auto"/>
            <w:noWrap/>
            <w:vAlign w:val="bottom"/>
            <w:hideMark/>
          </w:tcPr>
          <w:p w14:paraId="26C20EA9" w14:textId="77777777" w:rsidR="006F259F" w:rsidRPr="00EC1C40" w:rsidRDefault="006F259F" w:rsidP="006E4073">
            <w:pPr>
              <w:jc w:val="right"/>
              <w:rPr>
                <w:color w:val="000000"/>
                <w:sz w:val="22"/>
                <w:szCs w:val="22"/>
              </w:rPr>
            </w:pPr>
            <w:r w:rsidRPr="00EC1C40">
              <w:rPr>
                <w:color w:val="000000"/>
                <w:sz w:val="22"/>
                <w:szCs w:val="22"/>
              </w:rPr>
              <w:t>0</w:t>
            </w:r>
          </w:p>
        </w:tc>
        <w:tc>
          <w:tcPr>
            <w:tcW w:w="1200" w:type="dxa"/>
            <w:tcBorders>
              <w:top w:val="nil"/>
              <w:left w:val="nil"/>
              <w:bottom w:val="nil"/>
              <w:right w:val="nil"/>
            </w:tcBorders>
            <w:shd w:val="clear" w:color="auto" w:fill="auto"/>
            <w:noWrap/>
            <w:vAlign w:val="bottom"/>
            <w:hideMark/>
          </w:tcPr>
          <w:p w14:paraId="7DB92EC6" w14:textId="77777777" w:rsidR="006F259F" w:rsidRPr="00EC1C40" w:rsidRDefault="006F259F" w:rsidP="006E4073">
            <w:pPr>
              <w:jc w:val="right"/>
              <w:rPr>
                <w:color w:val="000000"/>
                <w:sz w:val="22"/>
                <w:szCs w:val="22"/>
              </w:rPr>
            </w:pPr>
          </w:p>
        </w:tc>
      </w:tr>
      <w:tr w:rsidR="006F259F" w:rsidRPr="006114FB" w14:paraId="7D37464E" w14:textId="77777777" w:rsidTr="006E4073">
        <w:trPr>
          <w:trHeight w:val="315"/>
        </w:trPr>
        <w:tc>
          <w:tcPr>
            <w:tcW w:w="5652" w:type="dxa"/>
            <w:tcBorders>
              <w:top w:val="nil"/>
              <w:left w:val="nil"/>
              <w:bottom w:val="nil"/>
              <w:right w:val="nil"/>
            </w:tcBorders>
            <w:shd w:val="clear" w:color="auto" w:fill="auto"/>
            <w:noWrap/>
            <w:vAlign w:val="bottom"/>
            <w:hideMark/>
          </w:tcPr>
          <w:p w14:paraId="0F9AB6E9" w14:textId="77777777" w:rsidR="006F259F" w:rsidRPr="006114FB" w:rsidRDefault="006F259F" w:rsidP="006E4073">
            <w:pPr>
              <w:rPr>
                <w:sz w:val="20"/>
              </w:rPr>
            </w:pPr>
          </w:p>
        </w:tc>
        <w:tc>
          <w:tcPr>
            <w:tcW w:w="587" w:type="dxa"/>
            <w:tcBorders>
              <w:top w:val="nil"/>
              <w:left w:val="nil"/>
              <w:bottom w:val="nil"/>
              <w:right w:val="nil"/>
            </w:tcBorders>
            <w:shd w:val="clear" w:color="auto" w:fill="auto"/>
            <w:noWrap/>
            <w:vAlign w:val="bottom"/>
            <w:hideMark/>
          </w:tcPr>
          <w:p w14:paraId="3D67C44A" w14:textId="77777777" w:rsidR="006F259F" w:rsidRPr="006114FB" w:rsidRDefault="006F259F" w:rsidP="006E4073">
            <w:pPr>
              <w:rPr>
                <w:sz w:val="20"/>
              </w:rPr>
            </w:pPr>
          </w:p>
        </w:tc>
        <w:tc>
          <w:tcPr>
            <w:tcW w:w="1021" w:type="dxa"/>
            <w:tcBorders>
              <w:top w:val="nil"/>
              <w:left w:val="nil"/>
              <w:bottom w:val="nil"/>
              <w:right w:val="nil"/>
            </w:tcBorders>
            <w:shd w:val="clear" w:color="auto" w:fill="auto"/>
            <w:noWrap/>
            <w:vAlign w:val="bottom"/>
            <w:hideMark/>
          </w:tcPr>
          <w:p w14:paraId="50E214D6"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0C463A4D" w14:textId="77777777" w:rsidR="006F259F" w:rsidRPr="006114FB" w:rsidRDefault="006F259F" w:rsidP="006E4073">
            <w:pPr>
              <w:rPr>
                <w:sz w:val="20"/>
              </w:rPr>
            </w:pPr>
          </w:p>
        </w:tc>
      </w:tr>
      <w:tr w:rsidR="006F259F" w:rsidRPr="006114FB" w14:paraId="1A5CD3A1" w14:textId="77777777" w:rsidTr="006E4073">
        <w:trPr>
          <w:trHeight w:val="315"/>
        </w:trPr>
        <w:tc>
          <w:tcPr>
            <w:tcW w:w="5652" w:type="dxa"/>
            <w:tcBorders>
              <w:top w:val="single" w:sz="4" w:space="0" w:color="auto"/>
              <w:left w:val="nil"/>
              <w:bottom w:val="single" w:sz="4" w:space="0" w:color="auto"/>
              <w:right w:val="nil"/>
            </w:tcBorders>
            <w:shd w:val="clear" w:color="auto" w:fill="auto"/>
            <w:noWrap/>
            <w:vAlign w:val="bottom"/>
            <w:hideMark/>
          </w:tcPr>
          <w:p w14:paraId="4C91103A" w14:textId="77777777" w:rsidR="006F259F" w:rsidRPr="00EC1C40" w:rsidRDefault="006F259F" w:rsidP="006E4073">
            <w:pPr>
              <w:rPr>
                <w:b/>
                <w:bCs/>
                <w:color w:val="000000"/>
                <w:sz w:val="22"/>
                <w:szCs w:val="22"/>
              </w:rPr>
            </w:pPr>
            <w:r w:rsidRPr="00EC1C40">
              <w:rPr>
                <w:b/>
                <w:bCs/>
                <w:color w:val="000000"/>
                <w:sz w:val="22"/>
                <w:szCs w:val="22"/>
              </w:rPr>
              <w:t>Sum omløpsmidler</w:t>
            </w:r>
          </w:p>
        </w:tc>
        <w:tc>
          <w:tcPr>
            <w:tcW w:w="587" w:type="dxa"/>
            <w:tcBorders>
              <w:top w:val="single" w:sz="4" w:space="0" w:color="auto"/>
              <w:left w:val="nil"/>
              <w:bottom w:val="single" w:sz="4" w:space="0" w:color="auto"/>
              <w:right w:val="nil"/>
            </w:tcBorders>
            <w:shd w:val="clear" w:color="auto" w:fill="auto"/>
            <w:noWrap/>
            <w:vAlign w:val="bottom"/>
            <w:hideMark/>
          </w:tcPr>
          <w:p w14:paraId="74285E81" w14:textId="77777777" w:rsidR="006F259F" w:rsidRPr="00EC1C40" w:rsidRDefault="006F259F" w:rsidP="006E4073">
            <w:pPr>
              <w:jc w:val="right"/>
              <w:rPr>
                <w:b/>
                <w:bCs/>
                <w:color w:val="000000"/>
                <w:sz w:val="22"/>
                <w:szCs w:val="22"/>
              </w:rPr>
            </w:pPr>
            <w:r w:rsidRPr="00EC1C40">
              <w:rPr>
                <w:b/>
                <w:bCs/>
                <w:color w:val="000000"/>
                <w:sz w:val="22"/>
                <w:szCs w:val="22"/>
              </w:rPr>
              <w:t>0</w:t>
            </w:r>
          </w:p>
        </w:tc>
        <w:tc>
          <w:tcPr>
            <w:tcW w:w="1021" w:type="dxa"/>
            <w:tcBorders>
              <w:top w:val="single" w:sz="4" w:space="0" w:color="auto"/>
              <w:left w:val="nil"/>
              <w:bottom w:val="single" w:sz="4" w:space="0" w:color="auto"/>
              <w:right w:val="nil"/>
            </w:tcBorders>
            <w:shd w:val="clear" w:color="auto" w:fill="auto"/>
            <w:noWrap/>
            <w:vAlign w:val="bottom"/>
            <w:hideMark/>
          </w:tcPr>
          <w:p w14:paraId="4BBE681C" w14:textId="77777777" w:rsidR="006F259F" w:rsidRPr="00EC1C40" w:rsidRDefault="006F259F" w:rsidP="006E4073">
            <w:pPr>
              <w:jc w:val="right"/>
              <w:rPr>
                <w:b/>
                <w:bCs/>
                <w:color w:val="000000"/>
                <w:sz w:val="22"/>
                <w:szCs w:val="22"/>
              </w:rPr>
            </w:pPr>
            <w:r w:rsidRPr="00EC1C40">
              <w:rPr>
                <w:b/>
                <w:bCs/>
                <w:color w:val="000000"/>
                <w:sz w:val="22"/>
                <w:szCs w:val="22"/>
              </w:rPr>
              <w:t>0</w:t>
            </w:r>
          </w:p>
        </w:tc>
        <w:tc>
          <w:tcPr>
            <w:tcW w:w="1200" w:type="dxa"/>
            <w:tcBorders>
              <w:top w:val="nil"/>
              <w:left w:val="nil"/>
              <w:bottom w:val="nil"/>
              <w:right w:val="nil"/>
            </w:tcBorders>
            <w:shd w:val="clear" w:color="auto" w:fill="auto"/>
            <w:noWrap/>
            <w:vAlign w:val="bottom"/>
            <w:hideMark/>
          </w:tcPr>
          <w:p w14:paraId="62ACCDB7" w14:textId="77777777" w:rsidR="006F259F" w:rsidRPr="00EC1C40" w:rsidRDefault="006F259F" w:rsidP="006E4073">
            <w:pPr>
              <w:jc w:val="right"/>
              <w:rPr>
                <w:b/>
                <w:bCs/>
                <w:color w:val="000000"/>
                <w:sz w:val="22"/>
                <w:szCs w:val="22"/>
              </w:rPr>
            </w:pPr>
          </w:p>
        </w:tc>
      </w:tr>
      <w:tr w:rsidR="006F259F" w:rsidRPr="006114FB" w14:paraId="61B61F90" w14:textId="77777777" w:rsidTr="006E4073">
        <w:trPr>
          <w:trHeight w:val="315"/>
        </w:trPr>
        <w:tc>
          <w:tcPr>
            <w:tcW w:w="5652" w:type="dxa"/>
            <w:tcBorders>
              <w:top w:val="nil"/>
              <w:left w:val="nil"/>
              <w:bottom w:val="nil"/>
              <w:right w:val="nil"/>
            </w:tcBorders>
            <w:shd w:val="clear" w:color="auto" w:fill="auto"/>
            <w:noWrap/>
            <w:vAlign w:val="bottom"/>
            <w:hideMark/>
          </w:tcPr>
          <w:p w14:paraId="762F7B69" w14:textId="77777777" w:rsidR="006F259F" w:rsidRPr="00EC1C40" w:rsidRDefault="006F259F" w:rsidP="006E4073">
            <w:pPr>
              <w:rPr>
                <w:sz w:val="22"/>
                <w:szCs w:val="22"/>
              </w:rPr>
            </w:pPr>
          </w:p>
        </w:tc>
        <w:tc>
          <w:tcPr>
            <w:tcW w:w="587" w:type="dxa"/>
            <w:tcBorders>
              <w:top w:val="nil"/>
              <w:left w:val="nil"/>
              <w:bottom w:val="nil"/>
              <w:right w:val="nil"/>
            </w:tcBorders>
            <w:shd w:val="clear" w:color="auto" w:fill="auto"/>
            <w:noWrap/>
            <w:vAlign w:val="bottom"/>
            <w:hideMark/>
          </w:tcPr>
          <w:p w14:paraId="169E66A1" w14:textId="77777777" w:rsidR="006F259F" w:rsidRPr="00EC1C40" w:rsidRDefault="006F259F" w:rsidP="006E4073">
            <w:pPr>
              <w:rPr>
                <w:sz w:val="22"/>
                <w:szCs w:val="22"/>
              </w:rPr>
            </w:pPr>
          </w:p>
        </w:tc>
        <w:tc>
          <w:tcPr>
            <w:tcW w:w="1021" w:type="dxa"/>
            <w:tcBorders>
              <w:top w:val="nil"/>
              <w:left w:val="nil"/>
              <w:bottom w:val="nil"/>
              <w:right w:val="nil"/>
            </w:tcBorders>
            <w:shd w:val="clear" w:color="auto" w:fill="auto"/>
            <w:noWrap/>
            <w:vAlign w:val="bottom"/>
            <w:hideMark/>
          </w:tcPr>
          <w:p w14:paraId="55D3EF27"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3E8A7BA4" w14:textId="77777777" w:rsidR="006F259F" w:rsidRPr="00EC1C40" w:rsidRDefault="006F259F" w:rsidP="006E4073">
            <w:pPr>
              <w:rPr>
                <w:sz w:val="22"/>
                <w:szCs w:val="22"/>
              </w:rPr>
            </w:pPr>
          </w:p>
        </w:tc>
      </w:tr>
      <w:tr w:rsidR="006F259F" w:rsidRPr="006114FB" w14:paraId="6C53D235" w14:textId="77777777" w:rsidTr="006E4073">
        <w:trPr>
          <w:trHeight w:val="330"/>
        </w:trPr>
        <w:tc>
          <w:tcPr>
            <w:tcW w:w="5652" w:type="dxa"/>
            <w:tcBorders>
              <w:top w:val="single" w:sz="4" w:space="0" w:color="auto"/>
              <w:left w:val="nil"/>
              <w:bottom w:val="double" w:sz="6" w:space="0" w:color="auto"/>
              <w:right w:val="nil"/>
            </w:tcBorders>
            <w:shd w:val="clear" w:color="auto" w:fill="auto"/>
            <w:noWrap/>
            <w:vAlign w:val="bottom"/>
            <w:hideMark/>
          </w:tcPr>
          <w:p w14:paraId="22E5C11D" w14:textId="77777777" w:rsidR="006F259F" w:rsidRPr="00EC1C40" w:rsidRDefault="006F259F" w:rsidP="006E4073">
            <w:pPr>
              <w:rPr>
                <w:b/>
                <w:bCs/>
                <w:color w:val="000000"/>
                <w:sz w:val="22"/>
                <w:szCs w:val="22"/>
              </w:rPr>
            </w:pPr>
            <w:r w:rsidRPr="00EC1C40">
              <w:rPr>
                <w:b/>
                <w:bCs/>
                <w:color w:val="000000"/>
                <w:sz w:val="22"/>
                <w:szCs w:val="22"/>
              </w:rPr>
              <w:t>Sum Eiendeler</w:t>
            </w:r>
          </w:p>
        </w:tc>
        <w:tc>
          <w:tcPr>
            <w:tcW w:w="587" w:type="dxa"/>
            <w:tcBorders>
              <w:top w:val="single" w:sz="4" w:space="0" w:color="auto"/>
              <w:left w:val="nil"/>
              <w:bottom w:val="double" w:sz="6" w:space="0" w:color="auto"/>
              <w:right w:val="nil"/>
            </w:tcBorders>
            <w:shd w:val="clear" w:color="auto" w:fill="auto"/>
            <w:noWrap/>
            <w:vAlign w:val="bottom"/>
            <w:hideMark/>
          </w:tcPr>
          <w:p w14:paraId="632E3B4B" w14:textId="77777777" w:rsidR="006F259F" w:rsidRPr="00EC1C40" w:rsidRDefault="006F259F" w:rsidP="006E4073">
            <w:pPr>
              <w:jc w:val="right"/>
              <w:rPr>
                <w:b/>
                <w:bCs/>
                <w:color w:val="000000"/>
                <w:sz w:val="22"/>
                <w:szCs w:val="22"/>
              </w:rPr>
            </w:pPr>
            <w:r w:rsidRPr="00EC1C40">
              <w:rPr>
                <w:b/>
                <w:bCs/>
                <w:color w:val="000000"/>
                <w:sz w:val="22"/>
                <w:szCs w:val="22"/>
              </w:rPr>
              <w:t>0</w:t>
            </w:r>
          </w:p>
        </w:tc>
        <w:tc>
          <w:tcPr>
            <w:tcW w:w="1021" w:type="dxa"/>
            <w:tcBorders>
              <w:top w:val="single" w:sz="4" w:space="0" w:color="auto"/>
              <w:left w:val="nil"/>
              <w:bottom w:val="double" w:sz="6" w:space="0" w:color="auto"/>
              <w:right w:val="nil"/>
            </w:tcBorders>
            <w:shd w:val="clear" w:color="auto" w:fill="auto"/>
            <w:noWrap/>
            <w:vAlign w:val="bottom"/>
            <w:hideMark/>
          </w:tcPr>
          <w:p w14:paraId="7FA58A34" w14:textId="77777777" w:rsidR="006F259F" w:rsidRPr="00EC1C40" w:rsidRDefault="006F259F" w:rsidP="006E4073">
            <w:pPr>
              <w:jc w:val="right"/>
              <w:rPr>
                <w:b/>
                <w:bCs/>
                <w:color w:val="000000"/>
                <w:sz w:val="22"/>
                <w:szCs w:val="22"/>
              </w:rPr>
            </w:pPr>
            <w:r w:rsidRPr="00EC1C40">
              <w:rPr>
                <w:b/>
                <w:bCs/>
                <w:color w:val="000000"/>
                <w:sz w:val="22"/>
                <w:szCs w:val="22"/>
              </w:rPr>
              <w:t>0</w:t>
            </w:r>
          </w:p>
        </w:tc>
        <w:tc>
          <w:tcPr>
            <w:tcW w:w="1200" w:type="dxa"/>
            <w:tcBorders>
              <w:top w:val="nil"/>
              <w:left w:val="nil"/>
              <w:bottom w:val="nil"/>
              <w:right w:val="nil"/>
            </w:tcBorders>
            <w:shd w:val="clear" w:color="auto" w:fill="auto"/>
            <w:noWrap/>
            <w:vAlign w:val="bottom"/>
            <w:hideMark/>
          </w:tcPr>
          <w:p w14:paraId="0CB3E48E" w14:textId="77777777" w:rsidR="006F259F" w:rsidRPr="00EC1C40" w:rsidRDefault="006F259F" w:rsidP="006E4073">
            <w:pPr>
              <w:jc w:val="right"/>
              <w:rPr>
                <w:b/>
                <w:bCs/>
                <w:color w:val="000000"/>
                <w:sz w:val="22"/>
                <w:szCs w:val="22"/>
              </w:rPr>
            </w:pPr>
          </w:p>
        </w:tc>
      </w:tr>
      <w:tr w:rsidR="006F259F" w:rsidRPr="006114FB" w14:paraId="0248787E" w14:textId="77777777" w:rsidTr="006E4073">
        <w:trPr>
          <w:trHeight w:val="330"/>
        </w:trPr>
        <w:tc>
          <w:tcPr>
            <w:tcW w:w="5652" w:type="dxa"/>
            <w:tcBorders>
              <w:top w:val="nil"/>
              <w:left w:val="nil"/>
              <w:bottom w:val="nil"/>
              <w:right w:val="nil"/>
            </w:tcBorders>
            <w:shd w:val="clear" w:color="auto" w:fill="auto"/>
            <w:noWrap/>
            <w:vAlign w:val="bottom"/>
            <w:hideMark/>
          </w:tcPr>
          <w:p w14:paraId="66B4250D" w14:textId="77777777" w:rsidR="006F259F" w:rsidRDefault="006F259F" w:rsidP="006E4073">
            <w:pPr>
              <w:rPr>
                <w:sz w:val="20"/>
              </w:rPr>
            </w:pPr>
          </w:p>
          <w:p w14:paraId="27FE4FD9" w14:textId="77777777" w:rsidR="006F259F" w:rsidRDefault="006F259F" w:rsidP="006E4073">
            <w:pPr>
              <w:rPr>
                <w:sz w:val="20"/>
              </w:rPr>
            </w:pPr>
          </w:p>
          <w:p w14:paraId="6249EF6D" w14:textId="77777777" w:rsidR="006F259F" w:rsidRPr="006114FB" w:rsidRDefault="006F259F" w:rsidP="006E4073">
            <w:pPr>
              <w:rPr>
                <w:sz w:val="20"/>
              </w:rPr>
            </w:pPr>
          </w:p>
        </w:tc>
        <w:tc>
          <w:tcPr>
            <w:tcW w:w="587" w:type="dxa"/>
            <w:tcBorders>
              <w:top w:val="nil"/>
              <w:left w:val="nil"/>
              <w:bottom w:val="nil"/>
              <w:right w:val="nil"/>
            </w:tcBorders>
            <w:shd w:val="clear" w:color="auto" w:fill="auto"/>
            <w:noWrap/>
            <w:vAlign w:val="bottom"/>
            <w:hideMark/>
          </w:tcPr>
          <w:p w14:paraId="49732042" w14:textId="77777777" w:rsidR="006F259F" w:rsidRPr="006114FB" w:rsidRDefault="006F259F" w:rsidP="006E4073">
            <w:pPr>
              <w:rPr>
                <w:sz w:val="20"/>
              </w:rPr>
            </w:pPr>
          </w:p>
        </w:tc>
        <w:tc>
          <w:tcPr>
            <w:tcW w:w="1021" w:type="dxa"/>
            <w:tcBorders>
              <w:top w:val="nil"/>
              <w:left w:val="nil"/>
              <w:bottom w:val="nil"/>
              <w:right w:val="nil"/>
            </w:tcBorders>
            <w:shd w:val="clear" w:color="auto" w:fill="auto"/>
            <w:noWrap/>
            <w:vAlign w:val="bottom"/>
            <w:hideMark/>
          </w:tcPr>
          <w:p w14:paraId="60A960E3"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5CF6C74B" w14:textId="77777777" w:rsidR="006F259F" w:rsidRPr="006114FB" w:rsidRDefault="006F259F" w:rsidP="006E4073">
            <w:pPr>
              <w:rPr>
                <w:sz w:val="20"/>
              </w:rPr>
            </w:pPr>
          </w:p>
        </w:tc>
      </w:tr>
      <w:tr w:rsidR="006F259F" w:rsidRPr="006114FB" w14:paraId="3141CC93" w14:textId="77777777" w:rsidTr="006E4073">
        <w:trPr>
          <w:trHeight w:val="375"/>
        </w:trPr>
        <w:tc>
          <w:tcPr>
            <w:tcW w:w="5652" w:type="dxa"/>
            <w:tcBorders>
              <w:top w:val="nil"/>
              <w:left w:val="nil"/>
              <w:bottom w:val="nil"/>
              <w:right w:val="nil"/>
            </w:tcBorders>
            <w:shd w:val="clear" w:color="auto" w:fill="auto"/>
            <w:noWrap/>
            <w:vAlign w:val="bottom"/>
            <w:hideMark/>
          </w:tcPr>
          <w:p w14:paraId="7D5D659A" w14:textId="77777777" w:rsidR="0034474C" w:rsidRDefault="0034474C" w:rsidP="006E4073">
            <w:pPr>
              <w:rPr>
                <w:b/>
                <w:bCs/>
                <w:color w:val="000000"/>
                <w:szCs w:val="24"/>
              </w:rPr>
            </w:pPr>
          </w:p>
          <w:p w14:paraId="0D7E6667" w14:textId="77777777" w:rsidR="0034474C" w:rsidRDefault="0034474C" w:rsidP="006E4073">
            <w:pPr>
              <w:rPr>
                <w:b/>
                <w:bCs/>
                <w:color w:val="000000"/>
                <w:szCs w:val="24"/>
              </w:rPr>
            </w:pPr>
          </w:p>
          <w:p w14:paraId="314330FF" w14:textId="030FBAD0" w:rsidR="006F259F" w:rsidRPr="00EC1C40" w:rsidRDefault="006F259F" w:rsidP="006E4073">
            <w:pPr>
              <w:rPr>
                <w:b/>
                <w:bCs/>
                <w:color w:val="000000"/>
                <w:szCs w:val="24"/>
              </w:rPr>
            </w:pPr>
            <w:r w:rsidRPr="00EC1C40">
              <w:rPr>
                <w:b/>
                <w:bCs/>
                <w:color w:val="000000"/>
                <w:szCs w:val="24"/>
              </w:rPr>
              <w:t>Egenkapital og gjeld</w:t>
            </w:r>
          </w:p>
        </w:tc>
        <w:tc>
          <w:tcPr>
            <w:tcW w:w="587" w:type="dxa"/>
            <w:tcBorders>
              <w:top w:val="nil"/>
              <w:left w:val="nil"/>
              <w:bottom w:val="nil"/>
              <w:right w:val="nil"/>
            </w:tcBorders>
            <w:shd w:val="clear" w:color="auto" w:fill="auto"/>
            <w:noWrap/>
            <w:vAlign w:val="bottom"/>
            <w:hideMark/>
          </w:tcPr>
          <w:p w14:paraId="79BB7B74" w14:textId="77777777" w:rsidR="006F259F" w:rsidRPr="006114FB" w:rsidRDefault="006F259F" w:rsidP="006E4073">
            <w:pPr>
              <w:rPr>
                <w:b/>
                <w:bCs/>
                <w:color w:val="000000"/>
                <w:sz w:val="28"/>
                <w:szCs w:val="28"/>
              </w:rPr>
            </w:pPr>
          </w:p>
        </w:tc>
        <w:tc>
          <w:tcPr>
            <w:tcW w:w="1021" w:type="dxa"/>
            <w:tcBorders>
              <w:top w:val="nil"/>
              <w:left w:val="nil"/>
              <w:bottom w:val="nil"/>
              <w:right w:val="nil"/>
            </w:tcBorders>
            <w:shd w:val="clear" w:color="auto" w:fill="auto"/>
            <w:noWrap/>
            <w:vAlign w:val="bottom"/>
            <w:hideMark/>
          </w:tcPr>
          <w:p w14:paraId="287C19A9"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3BF14070" w14:textId="77777777" w:rsidR="006F259F" w:rsidRPr="006114FB" w:rsidRDefault="006F259F" w:rsidP="006E4073">
            <w:pPr>
              <w:rPr>
                <w:sz w:val="20"/>
              </w:rPr>
            </w:pPr>
          </w:p>
        </w:tc>
      </w:tr>
      <w:tr w:rsidR="006F259F" w:rsidRPr="006114FB" w14:paraId="3B6D3C66" w14:textId="77777777" w:rsidTr="006E4073">
        <w:trPr>
          <w:trHeight w:val="315"/>
        </w:trPr>
        <w:tc>
          <w:tcPr>
            <w:tcW w:w="5652" w:type="dxa"/>
            <w:tcBorders>
              <w:top w:val="nil"/>
              <w:left w:val="nil"/>
              <w:bottom w:val="nil"/>
              <w:right w:val="nil"/>
            </w:tcBorders>
            <w:shd w:val="clear" w:color="auto" w:fill="auto"/>
            <w:noWrap/>
            <w:vAlign w:val="bottom"/>
            <w:hideMark/>
          </w:tcPr>
          <w:p w14:paraId="4451EC9B" w14:textId="77777777" w:rsidR="006F259F" w:rsidRPr="00EC1C40" w:rsidRDefault="006F259F" w:rsidP="006E4073">
            <w:pPr>
              <w:rPr>
                <w:b/>
                <w:bCs/>
                <w:color w:val="000000"/>
                <w:sz w:val="22"/>
                <w:szCs w:val="22"/>
              </w:rPr>
            </w:pPr>
            <w:r w:rsidRPr="00EC1C40">
              <w:rPr>
                <w:b/>
                <w:bCs/>
                <w:color w:val="000000"/>
                <w:sz w:val="22"/>
                <w:szCs w:val="22"/>
              </w:rPr>
              <w:t>Egenkapital</w:t>
            </w:r>
          </w:p>
        </w:tc>
        <w:tc>
          <w:tcPr>
            <w:tcW w:w="587" w:type="dxa"/>
            <w:tcBorders>
              <w:top w:val="nil"/>
              <w:left w:val="nil"/>
              <w:bottom w:val="nil"/>
              <w:right w:val="nil"/>
            </w:tcBorders>
            <w:shd w:val="clear" w:color="auto" w:fill="auto"/>
            <w:noWrap/>
            <w:vAlign w:val="bottom"/>
            <w:hideMark/>
          </w:tcPr>
          <w:p w14:paraId="15EEE1E9" w14:textId="77777777" w:rsidR="006F259F" w:rsidRPr="006114FB" w:rsidRDefault="006F259F" w:rsidP="006E4073">
            <w:pPr>
              <w:rPr>
                <w:b/>
                <w:bCs/>
                <w:color w:val="000000"/>
                <w:szCs w:val="24"/>
              </w:rPr>
            </w:pPr>
          </w:p>
        </w:tc>
        <w:tc>
          <w:tcPr>
            <w:tcW w:w="1021" w:type="dxa"/>
            <w:tcBorders>
              <w:top w:val="nil"/>
              <w:left w:val="nil"/>
              <w:bottom w:val="nil"/>
              <w:right w:val="nil"/>
            </w:tcBorders>
            <w:shd w:val="clear" w:color="auto" w:fill="auto"/>
            <w:noWrap/>
            <w:vAlign w:val="bottom"/>
            <w:hideMark/>
          </w:tcPr>
          <w:p w14:paraId="085D54D4"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7F8C10CB" w14:textId="77777777" w:rsidR="006F259F" w:rsidRPr="006114FB" w:rsidRDefault="006F259F" w:rsidP="006E4073">
            <w:pPr>
              <w:rPr>
                <w:sz w:val="20"/>
              </w:rPr>
            </w:pPr>
          </w:p>
        </w:tc>
      </w:tr>
      <w:tr w:rsidR="006F259F" w:rsidRPr="006114FB" w14:paraId="44B351C7" w14:textId="77777777" w:rsidTr="006E4073">
        <w:trPr>
          <w:trHeight w:val="315"/>
        </w:trPr>
        <w:tc>
          <w:tcPr>
            <w:tcW w:w="5652" w:type="dxa"/>
            <w:tcBorders>
              <w:top w:val="nil"/>
              <w:left w:val="nil"/>
              <w:bottom w:val="nil"/>
              <w:right w:val="nil"/>
            </w:tcBorders>
            <w:shd w:val="clear" w:color="auto" w:fill="auto"/>
            <w:noWrap/>
            <w:vAlign w:val="bottom"/>
            <w:hideMark/>
          </w:tcPr>
          <w:p w14:paraId="68B2EA3F" w14:textId="77777777" w:rsidR="006F259F" w:rsidRPr="00EC1C40" w:rsidRDefault="006F259F" w:rsidP="006E4073">
            <w:pPr>
              <w:rPr>
                <w:color w:val="000000"/>
                <w:sz w:val="22"/>
                <w:szCs w:val="22"/>
              </w:rPr>
            </w:pPr>
            <w:r w:rsidRPr="00EC1C40">
              <w:rPr>
                <w:color w:val="000000"/>
                <w:sz w:val="22"/>
                <w:szCs w:val="22"/>
              </w:rPr>
              <w:t>Annen egenkapital</w:t>
            </w:r>
          </w:p>
        </w:tc>
        <w:tc>
          <w:tcPr>
            <w:tcW w:w="587" w:type="dxa"/>
            <w:tcBorders>
              <w:top w:val="nil"/>
              <w:left w:val="nil"/>
              <w:bottom w:val="nil"/>
              <w:right w:val="nil"/>
            </w:tcBorders>
            <w:shd w:val="clear" w:color="auto" w:fill="auto"/>
            <w:noWrap/>
            <w:vAlign w:val="bottom"/>
            <w:hideMark/>
          </w:tcPr>
          <w:p w14:paraId="32D160E2" w14:textId="77777777" w:rsidR="006F259F" w:rsidRPr="00EC1C40" w:rsidRDefault="006F259F" w:rsidP="006E4073">
            <w:pPr>
              <w:jc w:val="right"/>
              <w:rPr>
                <w:color w:val="000000"/>
                <w:sz w:val="22"/>
                <w:szCs w:val="22"/>
              </w:rPr>
            </w:pPr>
            <w:r w:rsidRPr="00EC1C40">
              <w:rPr>
                <w:color w:val="000000"/>
                <w:sz w:val="22"/>
                <w:szCs w:val="22"/>
              </w:rPr>
              <w:t>0</w:t>
            </w:r>
          </w:p>
        </w:tc>
        <w:tc>
          <w:tcPr>
            <w:tcW w:w="1021" w:type="dxa"/>
            <w:tcBorders>
              <w:top w:val="nil"/>
              <w:left w:val="nil"/>
              <w:bottom w:val="nil"/>
              <w:right w:val="nil"/>
            </w:tcBorders>
            <w:shd w:val="clear" w:color="auto" w:fill="auto"/>
            <w:noWrap/>
            <w:vAlign w:val="bottom"/>
            <w:hideMark/>
          </w:tcPr>
          <w:p w14:paraId="257E8A75" w14:textId="77777777" w:rsidR="006F259F" w:rsidRPr="00EC1C40" w:rsidRDefault="006F259F" w:rsidP="006E4073">
            <w:pPr>
              <w:jc w:val="right"/>
              <w:rPr>
                <w:color w:val="000000"/>
                <w:sz w:val="22"/>
                <w:szCs w:val="22"/>
              </w:rPr>
            </w:pPr>
            <w:r w:rsidRPr="00EC1C40">
              <w:rPr>
                <w:color w:val="000000"/>
                <w:sz w:val="22"/>
                <w:szCs w:val="22"/>
              </w:rPr>
              <w:t>0</w:t>
            </w:r>
          </w:p>
        </w:tc>
        <w:tc>
          <w:tcPr>
            <w:tcW w:w="1200" w:type="dxa"/>
            <w:tcBorders>
              <w:top w:val="nil"/>
              <w:left w:val="nil"/>
              <w:bottom w:val="nil"/>
              <w:right w:val="nil"/>
            </w:tcBorders>
            <w:shd w:val="clear" w:color="auto" w:fill="auto"/>
            <w:noWrap/>
            <w:vAlign w:val="bottom"/>
            <w:hideMark/>
          </w:tcPr>
          <w:p w14:paraId="02926181" w14:textId="77777777" w:rsidR="006F259F" w:rsidRPr="00EC1C40" w:rsidRDefault="006F259F" w:rsidP="006E4073">
            <w:pPr>
              <w:jc w:val="right"/>
              <w:rPr>
                <w:color w:val="000000"/>
                <w:sz w:val="22"/>
                <w:szCs w:val="22"/>
              </w:rPr>
            </w:pPr>
          </w:p>
        </w:tc>
      </w:tr>
      <w:tr w:rsidR="006F259F" w:rsidRPr="006114FB" w14:paraId="3D349B44" w14:textId="77777777" w:rsidTr="006E4073">
        <w:trPr>
          <w:trHeight w:val="315"/>
        </w:trPr>
        <w:tc>
          <w:tcPr>
            <w:tcW w:w="5652" w:type="dxa"/>
            <w:tcBorders>
              <w:top w:val="nil"/>
              <w:left w:val="nil"/>
              <w:bottom w:val="nil"/>
              <w:right w:val="nil"/>
            </w:tcBorders>
            <w:shd w:val="clear" w:color="auto" w:fill="auto"/>
            <w:noWrap/>
            <w:vAlign w:val="bottom"/>
            <w:hideMark/>
          </w:tcPr>
          <w:p w14:paraId="2E5516D0" w14:textId="77777777" w:rsidR="006F259F" w:rsidRPr="00EC1C40" w:rsidRDefault="006F259F" w:rsidP="006E4073">
            <w:pPr>
              <w:rPr>
                <w:color w:val="000000"/>
                <w:sz w:val="22"/>
                <w:szCs w:val="22"/>
              </w:rPr>
            </w:pPr>
            <w:r w:rsidRPr="00EC1C40">
              <w:rPr>
                <w:color w:val="000000"/>
                <w:sz w:val="22"/>
                <w:szCs w:val="22"/>
              </w:rPr>
              <w:t>Sum opptjent egenkapital</w:t>
            </w:r>
          </w:p>
        </w:tc>
        <w:tc>
          <w:tcPr>
            <w:tcW w:w="587" w:type="dxa"/>
            <w:tcBorders>
              <w:top w:val="nil"/>
              <w:left w:val="nil"/>
              <w:bottom w:val="nil"/>
              <w:right w:val="nil"/>
            </w:tcBorders>
            <w:shd w:val="clear" w:color="auto" w:fill="auto"/>
            <w:noWrap/>
            <w:vAlign w:val="bottom"/>
            <w:hideMark/>
          </w:tcPr>
          <w:p w14:paraId="1158FA0A" w14:textId="77777777" w:rsidR="006F259F" w:rsidRPr="00EC1C40" w:rsidRDefault="006F259F" w:rsidP="006E4073">
            <w:pPr>
              <w:jc w:val="right"/>
              <w:rPr>
                <w:color w:val="000000"/>
                <w:sz w:val="22"/>
                <w:szCs w:val="22"/>
              </w:rPr>
            </w:pPr>
            <w:r w:rsidRPr="00EC1C40">
              <w:rPr>
                <w:color w:val="000000"/>
                <w:sz w:val="22"/>
                <w:szCs w:val="22"/>
              </w:rPr>
              <w:t>0</w:t>
            </w:r>
          </w:p>
        </w:tc>
        <w:tc>
          <w:tcPr>
            <w:tcW w:w="1021" w:type="dxa"/>
            <w:tcBorders>
              <w:top w:val="nil"/>
              <w:left w:val="nil"/>
              <w:bottom w:val="nil"/>
              <w:right w:val="nil"/>
            </w:tcBorders>
            <w:shd w:val="clear" w:color="auto" w:fill="auto"/>
            <w:noWrap/>
            <w:vAlign w:val="bottom"/>
            <w:hideMark/>
          </w:tcPr>
          <w:p w14:paraId="1D7D0842" w14:textId="77777777" w:rsidR="006F259F" w:rsidRPr="00EC1C40" w:rsidRDefault="006F259F" w:rsidP="006E4073">
            <w:pPr>
              <w:jc w:val="right"/>
              <w:rPr>
                <w:color w:val="000000"/>
                <w:sz w:val="22"/>
                <w:szCs w:val="22"/>
              </w:rPr>
            </w:pPr>
            <w:r w:rsidRPr="00EC1C40">
              <w:rPr>
                <w:color w:val="000000"/>
                <w:sz w:val="22"/>
                <w:szCs w:val="22"/>
              </w:rPr>
              <w:t>0</w:t>
            </w:r>
          </w:p>
        </w:tc>
        <w:tc>
          <w:tcPr>
            <w:tcW w:w="1200" w:type="dxa"/>
            <w:tcBorders>
              <w:top w:val="nil"/>
              <w:left w:val="nil"/>
              <w:bottom w:val="nil"/>
              <w:right w:val="nil"/>
            </w:tcBorders>
            <w:shd w:val="clear" w:color="auto" w:fill="auto"/>
            <w:noWrap/>
            <w:vAlign w:val="bottom"/>
            <w:hideMark/>
          </w:tcPr>
          <w:p w14:paraId="60B28F69" w14:textId="77777777" w:rsidR="006F259F" w:rsidRPr="00EC1C40" w:rsidRDefault="006F259F" w:rsidP="006E4073">
            <w:pPr>
              <w:jc w:val="right"/>
              <w:rPr>
                <w:color w:val="000000"/>
                <w:sz w:val="22"/>
                <w:szCs w:val="22"/>
              </w:rPr>
            </w:pPr>
          </w:p>
        </w:tc>
      </w:tr>
      <w:tr w:rsidR="006F259F" w:rsidRPr="006114FB" w14:paraId="34579B8D" w14:textId="77777777" w:rsidTr="006E4073">
        <w:trPr>
          <w:trHeight w:val="315"/>
        </w:trPr>
        <w:tc>
          <w:tcPr>
            <w:tcW w:w="5652" w:type="dxa"/>
            <w:tcBorders>
              <w:top w:val="nil"/>
              <w:left w:val="nil"/>
              <w:bottom w:val="nil"/>
              <w:right w:val="nil"/>
            </w:tcBorders>
            <w:shd w:val="clear" w:color="auto" w:fill="auto"/>
            <w:noWrap/>
            <w:vAlign w:val="bottom"/>
            <w:hideMark/>
          </w:tcPr>
          <w:p w14:paraId="26355DAA" w14:textId="77777777" w:rsidR="006F259F" w:rsidRPr="00EC1C40" w:rsidRDefault="006F259F" w:rsidP="006E4073">
            <w:pPr>
              <w:rPr>
                <w:sz w:val="22"/>
                <w:szCs w:val="22"/>
              </w:rPr>
            </w:pPr>
          </w:p>
        </w:tc>
        <w:tc>
          <w:tcPr>
            <w:tcW w:w="587" w:type="dxa"/>
            <w:tcBorders>
              <w:top w:val="nil"/>
              <w:left w:val="nil"/>
              <w:bottom w:val="nil"/>
              <w:right w:val="nil"/>
            </w:tcBorders>
            <w:shd w:val="clear" w:color="auto" w:fill="auto"/>
            <w:noWrap/>
            <w:vAlign w:val="bottom"/>
            <w:hideMark/>
          </w:tcPr>
          <w:p w14:paraId="6857140E" w14:textId="77777777" w:rsidR="006F259F" w:rsidRPr="006114FB" w:rsidRDefault="006F259F" w:rsidP="006E4073">
            <w:pPr>
              <w:rPr>
                <w:sz w:val="20"/>
              </w:rPr>
            </w:pPr>
          </w:p>
        </w:tc>
        <w:tc>
          <w:tcPr>
            <w:tcW w:w="1021" w:type="dxa"/>
            <w:tcBorders>
              <w:top w:val="nil"/>
              <w:left w:val="nil"/>
              <w:bottom w:val="nil"/>
              <w:right w:val="nil"/>
            </w:tcBorders>
            <w:shd w:val="clear" w:color="auto" w:fill="auto"/>
            <w:noWrap/>
            <w:vAlign w:val="bottom"/>
            <w:hideMark/>
          </w:tcPr>
          <w:p w14:paraId="6FA939FF"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4A22CE78" w14:textId="77777777" w:rsidR="006F259F" w:rsidRPr="006114FB" w:rsidRDefault="006F259F" w:rsidP="006E4073">
            <w:pPr>
              <w:rPr>
                <w:sz w:val="20"/>
              </w:rPr>
            </w:pPr>
          </w:p>
        </w:tc>
      </w:tr>
      <w:tr w:rsidR="006F259F" w:rsidRPr="006114FB" w14:paraId="742DC699" w14:textId="77777777" w:rsidTr="006E4073">
        <w:trPr>
          <w:trHeight w:val="315"/>
        </w:trPr>
        <w:tc>
          <w:tcPr>
            <w:tcW w:w="5652" w:type="dxa"/>
            <w:tcBorders>
              <w:top w:val="single" w:sz="4" w:space="0" w:color="auto"/>
              <w:left w:val="nil"/>
              <w:bottom w:val="single" w:sz="4" w:space="0" w:color="auto"/>
              <w:right w:val="nil"/>
            </w:tcBorders>
            <w:shd w:val="clear" w:color="auto" w:fill="auto"/>
            <w:noWrap/>
            <w:vAlign w:val="bottom"/>
            <w:hideMark/>
          </w:tcPr>
          <w:p w14:paraId="1FF72E6A" w14:textId="77777777" w:rsidR="006F259F" w:rsidRPr="00EC1C40" w:rsidRDefault="006F259F" w:rsidP="006E4073">
            <w:pPr>
              <w:rPr>
                <w:b/>
                <w:bCs/>
                <w:color w:val="000000"/>
                <w:sz w:val="22"/>
                <w:szCs w:val="22"/>
              </w:rPr>
            </w:pPr>
            <w:r w:rsidRPr="00EC1C40">
              <w:rPr>
                <w:b/>
                <w:bCs/>
                <w:color w:val="000000"/>
                <w:sz w:val="22"/>
                <w:szCs w:val="22"/>
              </w:rPr>
              <w:t>Sum egenkapital</w:t>
            </w:r>
          </w:p>
        </w:tc>
        <w:tc>
          <w:tcPr>
            <w:tcW w:w="587" w:type="dxa"/>
            <w:tcBorders>
              <w:top w:val="single" w:sz="4" w:space="0" w:color="auto"/>
              <w:left w:val="nil"/>
              <w:bottom w:val="single" w:sz="4" w:space="0" w:color="auto"/>
              <w:right w:val="nil"/>
            </w:tcBorders>
            <w:shd w:val="clear" w:color="auto" w:fill="auto"/>
            <w:noWrap/>
            <w:vAlign w:val="bottom"/>
            <w:hideMark/>
          </w:tcPr>
          <w:p w14:paraId="68BC6934" w14:textId="77777777" w:rsidR="006F259F" w:rsidRPr="006114FB" w:rsidRDefault="006F259F" w:rsidP="006E4073">
            <w:pPr>
              <w:jc w:val="right"/>
              <w:rPr>
                <w:b/>
                <w:bCs/>
                <w:color w:val="000000"/>
                <w:szCs w:val="24"/>
              </w:rPr>
            </w:pPr>
            <w:r w:rsidRPr="006114FB">
              <w:rPr>
                <w:b/>
                <w:bCs/>
                <w:color w:val="000000"/>
                <w:szCs w:val="24"/>
              </w:rPr>
              <w:t>0</w:t>
            </w:r>
          </w:p>
        </w:tc>
        <w:tc>
          <w:tcPr>
            <w:tcW w:w="1021" w:type="dxa"/>
            <w:tcBorders>
              <w:top w:val="single" w:sz="4" w:space="0" w:color="auto"/>
              <w:left w:val="nil"/>
              <w:bottom w:val="single" w:sz="4" w:space="0" w:color="auto"/>
              <w:right w:val="nil"/>
            </w:tcBorders>
            <w:shd w:val="clear" w:color="auto" w:fill="auto"/>
            <w:noWrap/>
            <w:vAlign w:val="bottom"/>
            <w:hideMark/>
          </w:tcPr>
          <w:p w14:paraId="1F1CE1C9" w14:textId="77777777" w:rsidR="006F259F" w:rsidRPr="006114FB" w:rsidRDefault="006F259F" w:rsidP="006E4073">
            <w:pPr>
              <w:jc w:val="right"/>
              <w:rPr>
                <w:b/>
                <w:bCs/>
                <w:color w:val="000000"/>
                <w:szCs w:val="24"/>
              </w:rPr>
            </w:pPr>
            <w:r w:rsidRPr="006114FB">
              <w:rPr>
                <w:b/>
                <w:bCs/>
                <w:color w:val="000000"/>
                <w:szCs w:val="24"/>
              </w:rPr>
              <w:t>0</w:t>
            </w:r>
          </w:p>
        </w:tc>
        <w:tc>
          <w:tcPr>
            <w:tcW w:w="1200" w:type="dxa"/>
            <w:tcBorders>
              <w:top w:val="nil"/>
              <w:left w:val="nil"/>
              <w:bottom w:val="nil"/>
              <w:right w:val="nil"/>
            </w:tcBorders>
            <w:shd w:val="clear" w:color="auto" w:fill="auto"/>
            <w:noWrap/>
            <w:vAlign w:val="bottom"/>
            <w:hideMark/>
          </w:tcPr>
          <w:p w14:paraId="320E9318" w14:textId="77777777" w:rsidR="006F259F" w:rsidRPr="006114FB" w:rsidRDefault="006F259F" w:rsidP="006E4073">
            <w:pPr>
              <w:jc w:val="right"/>
              <w:rPr>
                <w:b/>
                <w:bCs/>
                <w:color w:val="000000"/>
                <w:szCs w:val="24"/>
              </w:rPr>
            </w:pPr>
          </w:p>
        </w:tc>
      </w:tr>
      <w:tr w:rsidR="006F259F" w:rsidRPr="006114FB" w14:paraId="3C019344" w14:textId="77777777" w:rsidTr="006E4073">
        <w:trPr>
          <w:trHeight w:val="315"/>
        </w:trPr>
        <w:tc>
          <w:tcPr>
            <w:tcW w:w="5652" w:type="dxa"/>
            <w:tcBorders>
              <w:top w:val="nil"/>
              <w:left w:val="nil"/>
              <w:bottom w:val="nil"/>
              <w:right w:val="nil"/>
            </w:tcBorders>
            <w:shd w:val="clear" w:color="auto" w:fill="auto"/>
            <w:noWrap/>
            <w:vAlign w:val="bottom"/>
            <w:hideMark/>
          </w:tcPr>
          <w:p w14:paraId="1B28D558" w14:textId="77777777" w:rsidR="006F259F" w:rsidRPr="00EC1C40" w:rsidRDefault="006F259F" w:rsidP="006E4073">
            <w:pPr>
              <w:rPr>
                <w:sz w:val="22"/>
                <w:szCs w:val="22"/>
              </w:rPr>
            </w:pPr>
          </w:p>
        </w:tc>
        <w:tc>
          <w:tcPr>
            <w:tcW w:w="587" w:type="dxa"/>
            <w:tcBorders>
              <w:top w:val="nil"/>
              <w:left w:val="nil"/>
              <w:bottom w:val="nil"/>
              <w:right w:val="nil"/>
            </w:tcBorders>
            <w:shd w:val="clear" w:color="auto" w:fill="auto"/>
            <w:noWrap/>
            <w:vAlign w:val="bottom"/>
            <w:hideMark/>
          </w:tcPr>
          <w:p w14:paraId="088D4AE4" w14:textId="77777777" w:rsidR="006F259F" w:rsidRPr="006114FB" w:rsidRDefault="006F259F" w:rsidP="006E4073">
            <w:pPr>
              <w:rPr>
                <w:sz w:val="20"/>
              </w:rPr>
            </w:pPr>
          </w:p>
        </w:tc>
        <w:tc>
          <w:tcPr>
            <w:tcW w:w="1021" w:type="dxa"/>
            <w:tcBorders>
              <w:top w:val="nil"/>
              <w:left w:val="nil"/>
              <w:bottom w:val="nil"/>
              <w:right w:val="nil"/>
            </w:tcBorders>
            <w:shd w:val="clear" w:color="auto" w:fill="auto"/>
            <w:noWrap/>
            <w:vAlign w:val="bottom"/>
            <w:hideMark/>
          </w:tcPr>
          <w:p w14:paraId="2F7ECFF7"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2EFD06FB" w14:textId="77777777" w:rsidR="006F259F" w:rsidRPr="006114FB" w:rsidRDefault="006F259F" w:rsidP="006E4073">
            <w:pPr>
              <w:rPr>
                <w:sz w:val="20"/>
              </w:rPr>
            </w:pPr>
          </w:p>
        </w:tc>
      </w:tr>
      <w:tr w:rsidR="006F259F" w:rsidRPr="006114FB" w14:paraId="497A32BC" w14:textId="77777777" w:rsidTr="006E4073">
        <w:trPr>
          <w:trHeight w:val="315"/>
        </w:trPr>
        <w:tc>
          <w:tcPr>
            <w:tcW w:w="5652" w:type="dxa"/>
            <w:tcBorders>
              <w:top w:val="nil"/>
              <w:left w:val="nil"/>
              <w:bottom w:val="nil"/>
              <w:right w:val="nil"/>
            </w:tcBorders>
            <w:shd w:val="clear" w:color="auto" w:fill="auto"/>
            <w:noWrap/>
            <w:vAlign w:val="bottom"/>
            <w:hideMark/>
          </w:tcPr>
          <w:p w14:paraId="5615393D" w14:textId="77777777" w:rsidR="0034474C" w:rsidRDefault="0034474C" w:rsidP="006E4073">
            <w:pPr>
              <w:rPr>
                <w:b/>
                <w:bCs/>
                <w:color w:val="000000"/>
                <w:sz w:val="22"/>
                <w:szCs w:val="22"/>
              </w:rPr>
            </w:pPr>
          </w:p>
          <w:p w14:paraId="237B6781" w14:textId="607DD304" w:rsidR="006F259F" w:rsidRPr="00EC1C40" w:rsidRDefault="006F259F" w:rsidP="006E4073">
            <w:pPr>
              <w:rPr>
                <w:b/>
                <w:bCs/>
                <w:color w:val="000000"/>
                <w:sz w:val="22"/>
                <w:szCs w:val="22"/>
              </w:rPr>
            </w:pPr>
            <w:r w:rsidRPr="00EC1C40">
              <w:rPr>
                <w:b/>
                <w:bCs/>
                <w:color w:val="000000"/>
                <w:sz w:val="22"/>
                <w:szCs w:val="22"/>
              </w:rPr>
              <w:t>Gjeld</w:t>
            </w:r>
          </w:p>
        </w:tc>
        <w:tc>
          <w:tcPr>
            <w:tcW w:w="587" w:type="dxa"/>
            <w:tcBorders>
              <w:top w:val="nil"/>
              <w:left w:val="nil"/>
              <w:bottom w:val="nil"/>
              <w:right w:val="nil"/>
            </w:tcBorders>
            <w:shd w:val="clear" w:color="auto" w:fill="auto"/>
            <w:noWrap/>
            <w:vAlign w:val="bottom"/>
            <w:hideMark/>
          </w:tcPr>
          <w:p w14:paraId="503E847F" w14:textId="77777777" w:rsidR="006F259F" w:rsidRPr="006114FB" w:rsidRDefault="006F259F" w:rsidP="006E4073">
            <w:pPr>
              <w:rPr>
                <w:b/>
                <w:bCs/>
                <w:color w:val="000000"/>
                <w:szCs w:val="24"/>
              </w:rPr>
            </w:pPr>
          </w:p>
        </w:tc>
        <w:tc>
          <w:tcPr>
            <w:tcW w:w="1021" w:type="dxa"/>
            <w:tcBorders>
              <w:top w:val="nil"/>
              <w:left w:val="nil"/>
              <w:bottom w:val="nil"/>
              <w:right w:val="nil"/>
            </w:tcBorders>
            <w:shd w:val="clear" w:color="auto" w:fill="auto"/>
            <w:noWrap/>
            <w:vAlign w:val="bottom"/>
            <w:hideMark/>
          </w:tcPr>
          <w:p w14:paraId="096DE4AA"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57EA1025" w14:textId="77777777" w:rsidR="006F259F" w:rsidRPr="006114FB" w:rsidRDefault="006F259F" w:rsidP="006E4073">
            <w:pPr>
              <w:rPr>
                <w:sz w:val="20"/>
              </w:rPr>
            </w:pPr>
          </w:p>
        </w:tc>
      </w:tr>
      <w:tr w:rsidR="006F259F" w:rsidRPr="006114FB" w14:paraId="7241AFBB" w14:textId="77777777" w:rsidTr="006E4073">
        <w:trPr>
          <w:trHeight w:val="315"/>
        </w:trPr>
        <w:tc>
          <w:tcPr>
            <w:tcW w:w="5652" w:type="dxa"/>
            <w:tcBorders>
              <w:top w:val="nil"/>
              <w:left w:val="nil"/>
              <w:bottom w:val="nil"/>
              <w:right w:val="nil"/>
            </w:tcBorders>
            <w:shd w:val="clear" w:color="auto" w:fill="auto"/>
            <w:noWrap/>
            <w:vAlign w:val="bottom"/>
            <w:hideMark/>
          </w:tcPr>
          <w:p w14:paraId="6FF92139" w14:textId="77777777" w:rsidR="006F259F" w:rsidRPr="00EC1C40" w:rsidRDefault="006F259F" w:rsidP="006E4073">
            <w:pPr>
              <w:rPr>
                <w:color w:val="000000"/>
                <w:sz w:val="22"/>
                <w:szCs w:val="22"/>
              </w:rPr>
            </w:pPr>
            <w:r w:rsidRPr="00EC1C40">
              <w:rPr>
                <w:color w:val="000000"/>
                <w:sz w:val="22"/>
                <w:szCs w:val="22"/>
              </w:rPr>
              <w:t>Avsetninger og forpliktelser</w:t>
            </w:r>
          </w:p>
        </w:tc>
        <w:tc>
          <w:tcPr>
            <w:tcW w:w="587" w:type="dxa"/>
            <w:tcBorders>
              <w:top w:val="nil"/>
              <w:left w:val="nil"/>
              <w:bottom w:val="nil"/>
              <w:right w:val="nil"/>
            </w:tcBorders>
            <w:shd w:val="clear" w:color="auto" w:fill="auto"/>
            <w:noWrap/>
            <w:vAlign w:val="bottom"/>
            <w:hideMark/>
          </w:tcPr>
          <w:p w14:paraId="437C7A1F"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1965DF31"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74300BCD" w14:textId="77777777" w:rsidR="006F259F" w:rsidRPr="00EC1C40" w:rsidRDefault="006F259F" w:rsidP="006E4073">
            <w:pPr>
              <w:rPr>
                <w:sz w:val="22"/>
                <w:szCs w:val="22"/>
              </w:rPr>
            </w:pPr>
          </w:p>
        </w:tc>
      </w:tr>
      <w:tr w:rsidR="006F259F" w:rsidRPr="006114FB" w14:paraId="3B417FBB" w14:textId="77777777" w:rsidTr="006E4073">
        <w:trPr>
          <w:trHeight w:val="315"/>
        </w:trPr>
        <w:tc>
          <w:tcPr>
            <w:tcW w:w="5652" w:type="dxa"/>
            <w:tcBorders>
              <w:top w:val="nil"/>
              <w:left w:val="nil"/>
              <w:bottom w:val="nil"/>
              <w:right w:val="nil"/>
            </w:tcBorders>
            <w:shd w:val="clear" w:color="auto" w:fill="auto"/>
            <w:noWrap/>
            <w:vAlign w:val="bottom"/>
            <w:hideMark/>
          </w:tcPr>
          <w:p w14:paraId="5CFF874D" w14:textId="77777777" w:rsidR="006F259F" w:rsidRPr="00EC1C40" w:rsidRDefault="006F259F" w:rsidP="006E4073">
            <w:pPr>
              <w:rPr>
                <w:color w:val="000000"/>
                <w:sz w:val="22"/>
                <w:szCs w:val="22"/>
              </w:rPr>
            </w:pPr>
            <w:r w:rsidRPr="00EC1C40">
              <w:rPr>
                <w:color w:val="000000"/>
                <w:sz w:val="22"/>
                <w:szCs w:val="22"/>
              </w:rPr>
              <w:t>Pensjonsforpliktelser</w:t>
            </w:r>
          </w:p>
        </w:tc>
        <w:tc>
          <w:tcPr>
            <w:tcW w:w="587" w:type="dxa"/>
            <w:tcBorders>
              <w:top w:val="nil"/>
              <w:left w:val="nil"/>
              <w:bottom w:val="nil"/>
              <w:right w:val="nil"/>
            </w:tcBorders>
            <w:shd w:val="clear" w:color="auto" w:fill="auto"/>
            <w:noWrap/>
            <w:vAlign w:val="bottom"/>
            <w:hideMark/>
          </w:tcPr>
          <w:p w14:paraId="51F6843E"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793C0E3E"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0FFB6AEB" w14:textId="77777777" w:rsidR="006F259F" w:rsidRPr="00EC1C40" w:rsidRDefault="006F259F" w:rsidP="006E4073">
            <w:pPr>
              <w:rPr>
                <w:sz w:val="22"/>
                <w:szCs w:val="22"/>
              </w:rPr>
            </w:pPr>
          </w:p>
        </w:tc>
      </w:tr>
      <w:tr w:rsidR="006F259F" w:rsidRPr="006114FB" w14:paraId="1E04F253" w14:textId="77777777" w:rsidTr="006E4073">
        <w:trPr>
          <w:trHeight w:val="315"/>
        </w:trPr>
        <w:tc>
          <w:tcPr>
            <w:tcW w:w="5652" w:type="dxa"/>
            <w:tcBorders>
              <w:top w:val="nil"/>
              <w:left w:val="nil"/>
              <w:bottom w:val="nil"/>
              <w:right w:val="nil"/>
            </w:tcBorders>
            <w:shd w:val="clear" w:color="auto" w:fill="auto"/>
            <w:noWrap/>
            <w:vAlign w:val="bottom"/>
            <w:hideMark/>
          </w:tcPr>
          <w:p w14:paraId="5ACDF1EA" w14:textId="77777777" w:rsidR="006F259F" w:rsidRPr="00EC1C40" w:rsidRDefault="006F259F" w:rsidP="006E4073">
            <w:pPr>
              <w:rPr>
                <w:color w:val="000000"/>
                <w:sz w:val="22"/>
                <w:szCs w:val="22"/>
              </w:rPr>
            </w:pPr>
            <w:r w:rsidRPr="00EC1C40">
              <w:rPr>
                <w:color w:val="000000"/>
                <w:sz w:val="22"/>
                <w:szCs w:val="22"/>
              </w:rPr>
              <w:t>Andre avsetninger og forpliktelser</w:t>
            </w:r>
          </w:p>
        </w:tc>
        <w:tc>
          <w:tcPr>
            <w:tcW w:w="587" w:type="dxa"/>
            <w:tcBorders>
              <w:top w:val="nil"/>
              <w:left w:val="nil"/>
              <w:bottom w:val="nil"/>
              <w:right w:val="nil"/>
            </w:tcBorders>
            <w:shd w:val="clear" w:color="auto" w:fill="auto"/>
            <w:noWrap/>
            <w:vAlign w:val="bottom"/>
            <w:hideMark/>
          </w:tcPr>
          <w:p w14:paraId="29C674B4"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3D77D6F0"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397D7BD8" w14:textId="77777777" w:rsidR="006F259F" w:rsidRPr="00EC1C40" w:rsidRDefault="006F259F" w:rsidP="006E4073">
            <w:pPr>
              <w:rPr>
                <w:sz w:val="22"/>
                <w:szCs w:val="22"/>
              </w:rPr>
            </w:pPr>
          </w:p>
        </w:tc>
      </w:tr>
      <w:tr w:rsidR="006F259F" w:rsidRPr="006114FB" w14:paraId="1B316856" w14:textId="77777777" w:rsidTr="006E4073">
        <w:trPr>
          <w:trHeight w:val="315"/>
        </w:trPr>
        <w:tc>
          <w:tcPr>
            <w:tcW w:w="5652" w:type="dxa"/>
            <w:tcBorders>
              <w:top w:val="nil"/>
              <w:left w:val="nil"/>
              <w:bottom w:val="nil"/>
              <w:right w:val="nil"/>
            </w:tcBorders>
            <w:shd w:val="clear" w:color="auto" w:fill="auto"/>
            <w:noWrap/>
            <w:vAlign w:val="bottom"/>
            <w:hideMark/>
          </w:tcPr>
          <w:p w14:paraId="3ED1205C" w14:textId="77777777" w:rsidR="006F259F" w:rsidRPr="00EC1C40" w:rsidRDefault="006F259F" w:rsidP="006E4073">
            <w:pPr>
              <w:rPr>
                <w:color w:val="000000"/>
                <w:sz w:val="22"/>
                <w:szCs w:val="22"/>
              </w:rPr>
            </w:pPr>
            <w:r w:rsidRPr="00EC1C40">
              <w:rPr>
                <w:color w:val="000000"/>
                <w:sz w:val="22"/>
                <w:szCs w:val="22"/>
              </w:rPr>
              <w:t>Sum avsetninger og forpliktelser</w:t>
            </w:r>
          </w:p>
        </w:tc>
        <w:tc>
          <w:tcPr>
            <w:tcW w:w="587" w:type="dxa"/>
            <w:tcBorders>
              <w:top w:val="nil"/>
              <w:left w:val="nil"/>
              <w:bottom w:val="nil"/>
              <w:right w:val="nil"/>
            </w:tcBorders>
            <w:shd w:val="clear" w:color="auto" w:fill="auto"/>
            <w:noWrap/>
            <w:vAlign w:val="bottom"/>
            <w:hideMark/>
          </w:tcPr>
          <w:p w14:paraId="77D34AD3" w14:textId="77777777" w:rsidR="006F259F" w:rsidRPr="00EC1C40" w:rsidRDefault="006F259F" w:rsidP="006E4073">
            <w:pPr>
              <w:jc w:val="right"/>
              <w:rPr>
                <w:color w:val="000000"/>
                <w:sz w:val="22"/>
                <w:szCs w:val="22"/>
              </w:rPr>
            </w:pPr>
            <w:r w:rsidRPr="00EC1C40">
              <w:rPr>
                <w:color w:val="000000"/>
                <w:sz w:val="22"/>
                <w:szCs w:val="22"/>
              </w:rPr>
              <w:t>0</w:t>
            </w:r>
          </w:p>
        </w:tc>
        <w:tc>
          <w:tcPr>
            <w:tcW w:w="1021" w:type="dxa"/>
            <w:tcBorders>
              <w:top w:val="nil"/>
              <w:left w:val="nil"/>
              <w:bottom w:val="nil"/>
              <w:right w:val="nil"/>
            </w:tcBorders>
            <w:shd w:val="clear" w:color="auto" w:fill="auto"/>
            <w:noWrap/>
            <w:vAlign w:val="bottom"/>
            <w:hideMark/>
          </w:tcPr>
          <w:p w14:paraId="7FEA85F2" w14:textId="77777777" w:rsidR="006F259F" w:rsidRPr="00EC1C40" w:rsidRDefault="006F259F" w:rsidP="006E4073">
            <w:pPr>
              <w:jc w:val="right"/>
              <w:rPr>
                <w:color w:val="000000"/>
                <w:sz w:val="22"/>
                <w:szCs w:val="22"/>
              </w:rPr>
            </w:pPr>
            <w:r w:rsidRPr="00EC1C40">
              <w:rPr>
                <w:color w:val="000000"/>
                <w:sz w:val="22"/>
                <w:szCs w:val="22"/>
              </w:rPr>
              <w:t>0</w:t>
            </w:r>
          </w:p>
        </w:tc>
        <w:tc>
          <w:tcPr>
            <w:tcW w:w="1200" w:type="dxa"/>
            <w:tcBorders>
              <w:top w:val="nil"/>
              <w:left w:val="nil"/>
              <w:bottom w:val="nil"/>
              <w:right w:val="nil"/>
            </w:tcBorders>
            <w:shd w:val="clear" w:color="auto" w:fill="auto"/>
            <w:noWrap/>
            <w:vAlign w:val="bottom"/>
            <w:hideMark/>
          </w:tcPr>
          <w:p w14:paraId="63219A82" w14:textId="77777777" w:rsidR="006F259F" w:rsidRPr="00EC1C40" w:rsidRDefault="006F259F" w:rsidP="006E4073">
            <w:pPr>
              <w:jc w:val="right"/>
              <w:rPr>
                <w:color w:val="000000"/>
                <w:sz w:val="22"/>
                <w:szCs w:val="22"/>
              </w:rPr>
            </w:pPr>
          </w:p>
        </w:tc>
      </w:tr>
      <w:tr w:rsidR="006F259F" w:rsidRPr="006114FB" w14:paraId="4D35ED5B" w14:textId="77777777" w:rsidTr="006E4073">
        <w:trPr>
          <w:trHeight w:val="315"/>
        </w:trPr>
        <w:tc>
          <w:tcPr>
            <w:tcW w:w="5652" w:type="dxa"/>
            <w:tcBorders>
              <w:top w:val="nil"/>
              <w:left w:val="nil"/>
              <w:bottom w:val="nil"/>
              <w:right w:val="nil"/>
            </w:tcBorders>
            <w:shd w:val="clear" w:color="auto" w:fill="auto"/>
            <w:noWrap/>
            <w:vAlign w:val="bottom"/>
            <w:hideMark/>
          </w:tcPr>
          <w:p w14:paraId="517C6F6D" w14:textId="77777777" w:rsidR="006F259F" w:rsidRDefault="006F259F" w:rsidP="006E4073">
            <w:pPr>
              <w:rPr>
                <w:sz w:val="20"/>
              </w:rPr>
            </w:pPr>
          </w:p>
          <w:p w14:paraId="2DCB8DAD" w14:textId="77777777" w:rsidR="006F259F" w:rsidRPr="006114FB" w:rsidRDefault="006F259F" w:rsidP="006E4073">
            <w:pPr>
              <w:rPr>
                <w:sz w:val="20"/>
              </w:rPr>
            </w:pPr>
          </w:p>
        </w:tc>
        <w:tc>
          <w:tcPr>
            <w:tcW w:w="587" w:type="dxa"/>
            <w:tcBorders>
              <w:top w:val="nil"/>
              <w:left w:val="nil"/>
              <w:bottom w:val="nil"/>
              <w:right w:val="nil"/>
            </w:tcBorders>
            <w:shd w:val="clear" w:color="auto" w:fill="auto"/>
            <w:noWrap/>
            <w:vAlign w:val="bottom"/>
            <w:hideMark/>
          </w:tcPr>
          <w:p w14:paraId="750700F5" w14:textId="77777777" w:rsidR="006F259F" w:rsidRPr="006114FB" w:rsidRDefault="006F259F" w:rsidP="006E4073">
            <w:pPr>
              <w:rPr>
                <w:sz w:val="20"/>
              </w:rPr>
            </w:pPr>
          </w:p>
        </w:tc>
        <w:tc>
          <w:tcPr>
            <w:tcW w:w="1021" w:type="dxa"/>
            <w:tcBorders>
              <w:top w:val="nil"/>
              <w:left w:val="nil"/>
              <w:bottom w:val="nil"/>
              <w:right w:val="nil"/>
            </w:tcBorders>
            <w:shd w:val="clear" w:color="auto" w:fill="auto"/>
            <w:noWrap/>
            <w:vAlign w:val="bottom"/>
            <w:hideMark/>
          </w:tcPr>
          <w:p w14:paraId="28BCB26A"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6A154646" w14:textId="77777777" w:rsidR="006F259F" w:rsidRPr="006114FB" w:rsidRDefault="006F259F" w:rsidP="006E4073">
            <w:pPr>
              <w:rPr>
                <w:sz w:val="20"/>
              </w:rPr>
            </w:pPr>
          </w:p>
        </w:tc>
      </w:tr>
      <w:tr w:rsidR="006F259F" w:rsidRPr="006114FB" w14:paraId="3C9E14D4" w14:textId="77777777" w:rsidTr="006E4073">
        <w:trPr>
          <w:trHeight w:val="315"/>
        </w:trPr>
        <w:tc>
          <w:tcPr>
            <w:tcW w:w="5652" w:type="dxa"/>
            <w:tcBorders>
              <w:top w:val="nil"/>
              <w:left w:val="nil"/>
              <w:bottom w:val="nil"/>
              <w:right w:val="nil"/>
            </w:tcBorders>
            <w:shd w:val="clear" w:color="auto" w:fill="auto"/>
            <w:noWrap/>
            <w:vAlign w:val="bottom"/>
            <w:hideMark/>
          </w:tcPr>
          <w:p w14:paraId="28DF948D" w14:textId="77777777" w:rsidR="006F259F" w:rsidRPr="00EC1C40" w:rsidRDefault="006F259F" w:rsidP="006E4073">
            <w:pPr>
              <w:rPr>
                <w:color w:val="000000"/>
                <w:sz w:val="22"/>
                <w:szCs w:val="22"/>
              </w:rPr>
            </w:pPr>
            <w:r w:rsidRPr="00EC1C40">
              <w:rPr>
                <w:color w:val="000000"/>
                <w:sz w:val="22"/>
                <w:szCs w:val="22"/>
              </w:rPr>
              <w:t>Langsiktig gjeld</w:t>
            </w:r>
          </w:p>
        </w:tc>
        <w:tc>
          <w:tcPr>
            <w:tcW w:w="587" w:type="dxa"/>
            <w:tcBorders>
              <w:top w:val="nil"/>
              <w:left w:val="nil"/>
              <w:bottom w:val="nil"/>
              <w:right w:val="nil"/>
            </w:tcBorders>
            <w:shd w:val="clear" w:color="auto" w:fill="auto"/>
            <w:noWrap/>
            <w:vAlign w:val="bottom"/>
            <w:hideMark/>
          </w:tcPr>
          <w:p w14:paraId="2452AC8E"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12B29A6E"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68DB3571" w14:textId="77777777" w:rsidR="006F259F" w:rsidRPr="00EC1C40" w:rsidRDefault="006F259F" w:rsidP="006E4073">
            <w:pPr>
              <w:rPr>
                <w:sz w:val="22"/>
                <w:szCs w:val="22"/>
              </w:rPr>
            </w:pPr>
          </w:p>
        </w:tc>
      </w:tr>
      <w:tr w:rsidR="006F259F" w:rsidRPr="006114FB" w14:paraId="7238B56C" w14:textId="77777777" w:rsidTr="006E4073">
        <w:trPr>
          <w:trHeight w:val="315"/>
        </w:trPr>
        <w:tc>
          <w:tcPr>
            <w:tcW w:w="5652" w:type="dxa"/>
            <w:tcBorders>
              <w:top w:val="nil"/>
              <w:left w:val="nil"/>
              <w:bottom w:val="nil"/>
              <w:right w:val="nil"/>
            </w:tcBorders>
            <w:shd w:val="clear" w:color="auto" w:fill="auto"/>
            <w:noWrap/>
            <w:vAlign w:val="bottom"/>
            <w:hideMark/>
          </w:tcPr>
          <w:p w14:paraId="1791EE9F" w14:textId="77777777" w:rsidR="006F259F" w:rsidRPr="00EC1C40" w:rsidRDefault="006F259F" w:rsidP="006E4073">
            <w:pPr>
              <w:rPr>
                <w:color w:val="000000"/>
                <w:sz w:val="22"/>
                <w:szCs w:val="22"/>
              </w:rPr>
            </w:pPr>
            <w:r w:rsidRPr="00EC1C40">
              <w:rPr>
                <w:color w:val="000000"/>
                <w:sz w:val="22"/>
                <w:szCs w:val="22"/>
              </w:rPr>
              <w:t>Sum langsiktig gjeld</w:t>
            </w:r>
          </w:p>
        </w:tc>
        <w:tc>
          <w:tcPr>
            <w:tcW w:w="587" w:type="dxa"/>
            <w:tcBorders>
              <w:top w:val="nil"/>
              <w:left w:val="nil"/>
              <w:bottom w:val="nil"/>
              <w:right w:val="nil"/>
            </w:tcBorders>
            <w:shd w:val="clear" w:color="auto" w:fill="auto"/>
            <w:noWrap/>
            <w:vAlign w:val="bottom"/>
            <w:hideMark/>
          </w:tcPr>
          <w:p w14:paraId="547C08ED" w14:textId="77777777" w:rsidR="006F259F" w:rsidRPr="00EC1C40" w:rsidRDefault="006F259F" w:rsidP="006E4073">
            <w:pPr>
              <w:jc w:val="right"/>
              <w:rPr>
                <w:color w:val="000000"/>
                <w:sz w:val="22"/>
                <w:szCs w:val="22"/>
              </w:rPr>
            </w:pPr>
            <w:r w:rsidRPr="00EC1C40">
              <w:rPr>
                <w:color w:val="000000"/>
                <w:sz w:val="22"/>
                <w:szCs w:val="22"/>
              </w:rPr>
              <w:t>0</w:t>
            </w:r>
          </w:p>
        </w:tc>
        <w:tc>
          <w:tcPr>
            <w:tcW w:w="1021" w:type="dxa"/>
            <w:tcBorders>
              <w:top w:val="nil"/>
              <w:left w:val="nil"/>
              <w:bottom w:val="nil"/>
              <w:right w:val="nil"/>
            </w:tcBorders>
            <w:shd w:val="clear" w:color="auto" w:fill="auto"/>
            <w:noWrap/>
            <w:vAlign w:val="bottom"/>
            <w:hideMark/>
          </w:tcPr>
          <w:p w14:paraId="356F4AA8" w14:textId="77777777" w:rsidR="006F259F" w:rsidRPr="00EC1C40" w:rsidRDefault="006F259F" w:rsidP="006E4073">
            <w:pPr>
              <w:jc w:val="right"/>
              <w:rPr>
                <w:color w:val="000000"/>
                <w:sz w:val="22"/>
                <w:szCs w:val="22"/>
              </w:rPr>
            </w:pPr>
            <w:r w:rsidRPr="00EC1C40">
              <w:rPr>
                <w:color w:val="000000"/>
                <w:sz w:val="22"/>
                <w:szCs w:val="22"/>
              </w:rPr>
              <w:t>0</w:t>
            </w:r>
          </w:p>
        </w:tc>
        <w:tc>
          <w:tcPr>
            <w:tcW w:w="1200" w:type="dxa"/>
            <w:tcBorders>
              <w:top w:val="nil"/>
              <w:left w:val="nil"/>
              <w:bottom w:val="nil"/>
              <w:right w:val="nil"/>
            </w:tcBorders>
            <w:shd w:val="clear" w:color="auto" w:fill="auto"/>
            <w:noWrap/>
            <w:vAlign w:val="bottom"/>
            <w:hideMark/>
          </w:tcPr>
          <w:p w14:paraId="098FF1B7" w14:textId="77777777" w:rsidR="006F259F" w:rsidRPr="00EC1C40" w:rsidRDefault="006F259F" w:rsidP="006E4073">
            <w:pPr>
              <w:jc w:val="right"/>
              <w:rPr>
                <w:color w:val="000000"/>
                <w:sz w:val="22"/>
                <w:szCs w:val="22"/>
              </w:rPr>
            </w:pPr>
          </w:p>
        </w:tc>
      </w:tr>
      <w:tr w:rsidR="006F259F" w:rsidRPr="006114FB" w14:paraId="76CDD873" w14:textId="77777777" w:rsidTr="006E4073">
        <w:trPr>
          <w:trHeight w:val="315"/>
        </w:trPr>
        <w:tc>
          <w:tcPr>
            <w:tcW w:w="5652" w:type="dxa"/>
            <w:tcBorders>
              <w:top w:val="nil"/>
              <w:left w:val="nil"/>
              <w:bottom w:val="nil"/>
              <w:right w:val="nil"/>
            </w:tcBorders>
            <w:shd w:val="clear" w:color="auto" w:fill="auto"/>
            <w:noWrap/>
            <w:vAlign w:val="bottom"/>
            <w:hideMark/>
          </w:tcPr>
          <w:p w14:paraId="0494D611" w14:textId="77777777" w:rsidR="006F259F" w:rsidRPr="006114FB" w:rsidRDefault="006F259F" w:rsidP="006E4073">
            <w:pPr>
              <w:rPr>
                <w:sz w:val="20"/>
              </w:rPr>
            </w:pPr>
          </w:p>
        </w:tc>
        <w:tc>
          <w:tcPr>
            <w:tcW w:w="587" w:type="dxa"/>
            <w:tcBorders>
              <w:top w:val="nil"/>
              <w:left w:val="nil"/>
              <w:bottom w:val="nil"/>
              <w:right w:val="nil"/>
            </w:tcBorders>
            <w:shd w:val="clear" w:color="auto" w:fill="auto"/>
            <w:noWrap/>
            <w:vAlign w:val="bottom"/>
            <w:hideMark/>
          </w:tcPr>
          <w:p w14:paraId="5CE4F7F5" w14:textId="77777777" w:rsidR="006F259F" w:rsidRPr="006114FB" w:rsidRDefault="006F259F" w:rsidP="006E4073">
            <w:pPr>
              <w:rPr>
                <w:sz w:val="20"/>
              </w:rPr>
            </w:pPr>
          </w:p>
        </w:tc>
        <w:tc>
          <w:tcPr>
            <w:tcW w:w="1021" w:type="dxa"/>
            <w:tcBorders>
              <w:top w:val="nil"/>
              <w:left w:val="nil"/>
              <w:bottom w:val="nil"/>
              <w:right w:val="nil"/>
            </w:tcBorders>
            <w:shd w:val="clear" w:color="auto" w:fill="auto"/>
            <w:noWrap/>
            <w:vAlign w:val="bottom"/>
            <w:hideMark/>
          </w:tcPr>
          <w:p w14:paraId="57094B2B"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1A95904F" w14:textId="77777777" w:rsidR="006F259F" w:rsidRPr="006114FB" w:rsidRDefault="006F259F" w:rsidP="006E4073">
            <w:pPr>
              <w:rPr>
                <w:sz w:val="20"/>
              </w:rPr>
            </w:pPr>
          </w:p>
        </w:tc>
      </w:tr>
      <w:tr w:rsidR="006F259F" w:rsidRPr="006114FB" w14:paraId="3FDA4A05" w14:textId="77777777" w:rsidTr="006E4073">
        <w:trPr>
          <w:trHeight w:val="315"/>
        </w:trPr>
        <w:tc>
          <w:tcPr>
            <w:tcW w:w="5652" w:type="dxa"/>
            <w:tcBorders>
              <w:top w:val="nil"/>
              <w:left w:val="nil"/>
              <w:bottom w:val="nil"/>
              <w:right w:val="nil"/>
            </w:tcBorders>
            <w:shd w:val="clear" w:color="auto" w:fill="auto"/>
            <w:noWrap/>
            <w:vAlign w:val="bottom"/>
            <w:hideMark/>
          </w:tcPr>
          <w:p w14:paraId="51F5A4FE" w14:textId="77777777" w:rsidR="006F259F" w:rsidRPr="00EC1C40" w:rsidRDefault="006F259F" w:rsidP="006E4073">
            <w:pPr>
              <w:rPr>
                <w:color w:val="000000"/>
                <w:sz w:val="22"/>
                <w:szCs w:val="22"/>
              </w:rPr>
            </w:pPr>
            <w:r w:rsidRPr="00EC1C40">
              <w:rPr>
                <w:color w:val="000000"/>
                <w:sz w:val="22"/>
                <w:szCs w:val="22"/>
              </w:rPr>
              <w:t>Kortsiktig gjeld</w:t>
            </w:r>
          </w:p>
        </w:tc>
        <w:tc>
          <w:tcPr>
            <w:tcW w:w="587" w:type="dxa"/>
            <w:tcBorders>
              <w:top w:val="nil"/>
              <w:left w:val="nil"/>
              <w:bottom w:val="nil"/>
              <w:right w:val="nil"/>
            </w:tcBorders>
            <w:shd w:val="clear" w:color="auto" w:fill="auto"/>
            <w:noWrap/>
            <w:vAlign w:val="bottom"/>
            <w:hideMark/>
          </w:tcPr>
          <w:p w14:paraId="57C78FCB"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1DE451B0"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5B1E98D7" w14:textId="77777777" w:rsidR="006F259F" w:rsidRPr="00EC1C40" w:rsidRDefault="006F259F" w:rsidP="006E4073">
            <w:pPr>
              <w:rPr>
                <w:sz w:val="22"/>
                <w:szCs w:val="22"/>
              </w:rPr>
            </w:pPr>
          </w:p>
        </w:tc>
      </w:tr>
      <w:tr w:rsidR="006F259F" w:rsidRPr="006114FB" w14:paraId="45A544E5" w14:textId="77777777" w:rsidTr="006E4073">
        <w:trPr>
          <w:trHeight w:val="315"/>
        </w:trPr>
        <w:tc>
          <w:tcPr>
            <w:tcW w:w="5652" w:type="dxa"/>
            <w:tcBorders>
              <w:top w:val="nil"/>
              <w:left w:val="nil"/>
              <w:bottom w:val="nil"/>
              <w:right w:val="nil"/>
            </w:tcBorders>
            <w:shd w:val="clear" w:color="auto" w:fill="auto"/>
            <w:noWrap/>
            <w:vAlign w:val="bottom"/>
            <w:hideMark/>
          </w:tcPr>
          <w:p w14:paraId="34567A75" w14:textId="77777777" w:rsidR="006F259F" w:rsidRPr="00EC1C40" w:rsidRDefault="006F259F" w:rsidP="006E4073">
            <w:pPr>
              <w:rPr>
                <w:color w:val="000000"/>
                <w:sz w:val="22"/>
                <w:szCs w:val="22"/>
              </w:rPr>
            </w:pPr>
            <w:r w:rsidRPr="00EC1C40">
              <w:rPr>
                <w:color w:val="000000"/>
                <w:sz w:val="22"/>
                <w:szCs w:val="22"/>
              </w:rPr>
              <w:t>Leverandørgjeld</w:t>
            </w:r>
          </w:p>
        </w:tc>
        <w:tc>
          <w:tcPr>
            <w:tcW w:w="587" w:type="dxa"/>
            <w:tcBorders>
              <w:top w:val="nil"/>
              <w:left w:val="nil"/>
              <w:bottom w:val="nil"/>
              <w:right w:val="nil"/>
            </w:tcBorders>
            <w:shd w:val="clear" w:color="auto" w:fill="auto"/>
            <w:noWrap/>
            <w:vAlign w:val="bottom"/>
            <w:hideMark/>
          </w:tcPr>
          <w:p w14:paraId="74A4AFC5"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6CF80D87"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032BE2B7" w14:textId="77777777" w:rsidR="006F259F" w:rsidRPr="00EC1C40" w:rsidRDefault="006F259F" w:rsidP="006E4073">
            <w:pPr>
              <w:rPr>
                <w:sz w:val="22"/>
                <w:szCs w:val="22"/>
              </w:rPr>
            </w:pPr>
          </w:p>
        </w:tc>
      </w:tr>
      <w:tr w:rsidR="006F259F" w:rsidRPr="006114FB" w14:paraId="62CE9323" w14:textId="77777777" w:rsidTr="006E4073">
        <w:trPr>
          <w:trHeight w:val="315"/>
        </w:trPr>
        <w:tc>
          <w:tcPr>
            <w:tcW w:w="5652" w:type="dxa"/>
            <w:tcBorders>
              <w:top w:val="nil"/>
              <w:left w:val="nil"/>
              <w:bottom w:val="nil"/>
              <w:right w:val="nil"/>
            </w:tcBorders>
            <w:shd w:val="clear" w:color="auto" w:fill="auto"/>
            <w:noWrap/>
            <w:vAlign w:val="bottom"/>
            <w:hideMark/>
          </w:tcPr>
          <w:p w14:paraId="7050EACB" w14:textId="77777777" w:rsidR="006F259F" w:rsidRPr="00EC1C40" w:rsidRDefault="006F259F" w:rsidP="006E4073">
            <w:pPr>
              <w:rPr>
                <w:color w:val="000000"/>
                <w:sz w:val="22"/>
                <w:szCs w:val="22"/>
              </w:rPr>
            </w:pPr>
            <w:r w:rsidRPr="00EC1C40">
              <w:rPr>
                <w:color w:val="000000"/>
                <w:sz w:val="22"/>
                <w:szCs w:val="22"/>
              </w:rPr>
              <w:t>Skyldig offentlige avgifter</w:t>
            </w:r>
          </w:p>
        </w:tc>
        <w:tc>
          <w:tcPr>
            <w:tcW w:w="587" w:type="dxa"/>
            <w:tcBorders>
              <w:top w:val="nil"/>
              <w:left w:val="nil"/>
              <w:bottom w:val="nil"/>
              <w:right w:val="nil"/>
            </w:tcBorders>
            <w:shd w:val="clear" w:color="auto" w:fill="auto"/>
            <w:noWrap/>
            <w:vAlign w:val="bottom"/>
            <w:hideMark/>
          </w:tcPr>
          <w:p w14:paraId="6B4C6A46"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6D95FB6F"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2DDBC2D8" w14:textId="77777777" w:rsidR="006F259F" w:rsidRPr="00EC1C40" w:rsidRDefault="006F259F" w:rsidP="006E4073">
            <w:pPr>
              <w:rPr>
                <w:sz w:val="22"/>
                <w:szCs w:val="22"/>
              </w:rPr>
            </w:pPr>
          </w:p>
        </w:tc>
      </w:tr>
      <w:tr w:rsidR="006F259F" w:rsidRPr="006114FB" w14:paraId="3C2E5310" w14:textId="77777777" w:rsidTr="006E4073">
        <w:trPr>
          <w:trHeight w:val="315"/>
        </w:trPr>
        <w:tc>
          <w:tcPr>
            <w:tcW w:w="5652" w:type="dxa"/>
            <w:tcBorders>
              <w:top w:val="nil"/>
              <w:left w:val="nil"/>
              <w:bottom w:val="nil"/>
              <w:right w:val="nil"/>
            </w:tcBorders>
            <w:shd w:val="clear" w:color="auto" w:fill="auto"/>
            <w:noWrap/>
            <w:vAlign w:val="bottom"/>
            <w:hideMark/>
          </w:tcPr>
          <w:p w14:paraId="29EF882C" w14:textId="77777777" w:rsidR="006F259F" w:rsidRPr="00EC1C40" w:rsidRDefault="006F259F" w:rsidP="006E4073">
            <w:pPr>
              <w:rPr>
                <w:color w:val="000000"/>
                <w:sz w:val="22"/>
                <w:szCs w:val="22"/>
              </w:rPr>
            </w:pPr>
            <w:r w:rsidRPr="00EC1C40">
              <w:rPr>
                <w:color w:val="000000"/>
                <w:sz w:val="22"/>
                <w:szCs w:val="22"/>
              </w:rPr>
              <w:t>Annen kortsiktig gjeld</w:t>
            </w:r>
          </w:p>
        </w:tc>
        <w:tc>
          <w:tcPr>
            <w:tcW w:w="587" w:type="dxa"/>
            <w:tcBorders>
              <w:top w:val="nil"/>
              <w:left w:val="nil"/>
              <w:bottom w:val="nil"/>
              <w:right w:val="nil"/>
            </w:tcBorders>
            <w:shd w:val="clear" w:color="auto" w:fill="auto"/>
            <w:noWrap/>
            <w:vAlign w:val="bottom"/>
            <w:hideMark/>
          </w:tcPr>
          <w:p w14:paraId="6547CD62" w14:textId="77777777" w:rsidR="006F259F" w:rsidRPr="00EC1C40" w:rsidRDefault="006F259F" w:rsidP="006E4073">
            <w:pPr>
              <w:rPr>
                <w:color w:val="000000"/>
                <w:sz w:val="22"/>
                <w:szCs w:val="22"/>
              </w:rPr>
            </w:pPr>
          </w:p>
        </w:tc>
        <w:tc>
          <w:tcPr>
            <w:tcW w:w="1021" w:type="dxa"/>
            <w:tcBorders>
              <w:top w:val="nil"/>
              <w:left w:val="nil"/>
              <w:bottom w:val="nil"/>
              <w:right w:val="nil"/>
            </w:tcBorders>
            <w:shd w:val="clear" w:color="auto" w:fill="auto"/>
            <w:noWrap/>
            <w:vAlign w:val="bottom"/>
            <w:hideMark/>
          </w:tcPr>
          <w:p w14:paraId="0E9F1ACC"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08D3B0B2" w14:textId="77777777" w:rsidR="006F259F" w:rsidRPr="00EC1C40" w:rsidRDefault="006F259F" w:rsidP="006E4073">
            <w:pPr>
              <w:rPr>
                <w:sz w:val="22"/>
                <w:szCs w:val="22"/>
              </w:rPr>
            </w:pPr>
          </w:p>
        </w:tc>
      </w:tr>
      <w:tr w:rsidR="006F259F" w:rsidRPr="006114FB" w14:paraId="3B22C7D6" w14:textId="77777777" w:rsidTr="006E4073">
        <w:trPr>
          <w:trHeight w:val="315"/>
        </w:trPr>
        <w:tc>
          <w:tcPr>
            <w:tcW w:w="5652" w:type="dxa"/>
            <w:tcBorders>
              <w:top w:val="nil"/>
              <w:left w:val="nil"/>
              <w:bottom w:val="nil"/>
              <w:right w:val="nil"/>
            </w:tcBorders>
            <w:shd w:val="clear" w:color="auto" w:fill="auto"/>
            <w:noWrap/>
            <w:vAlign w:val="bottom"/>
            <w:hideMark/>
          </w:tcPr>
          <w:p w14:paraId="583561B5" w14:textId="77777777" w:rsidR="006F259F" w:rsidRPr="00EC1C40" w:rsidRDefault="006F259F" w:rsidP="006E4073">
            <w:pPr>
              <w:rPr>
                <w:color w:val="000000"/>
                <w:sz w:val="22"/>
                <w:szCs w:val="22"/>
              </w:rPr>
            </w:pPr>
            <w:r w:rsidRPr="00EC1C40">
              <w:rPr>
                <w:color w:val="000000"/>
                <w:sz w:val="22"/>
                <w:szCs w:val="22"/>
              </w:rPr>
              <w:t>Sum kortsiktig gjeld</w:t>
            </w:r>
          </w:p>
        </w:tc>
        <w:tc>
          <w:tcPr>
            <w:tcW w:w="587" w:type="dxa"/>
            <w:tcBorders>
              <w:top w:val="nil"/>
              <w:left w:val="nil"/>
              <w:bottom w:val="nil"/>
              <w:right w:val="nil"/>
            </w:tcBorders>
            <w:shd w:val="clear" w:color="auto" w:fill="auto"/>
            <w:noWrap/>
            <w:vAlign w:val="bottom"/>
            <w:hideMark/>
          </w:tcPr>
          <w:p w14:paraId="12F22EE1" w14:textId="77777777" w:rsidR="006F259F" w:rsidRPr="00EC1C40" w:rsidRDefault="006F259F" w:rsidP="006E4073">
            <w:pPr>
              <w:jc w:val="right"/>
              <w:rPr>
                <w:color w:val="000000"/>
                <w:sz w:val="22"/>
                <w:szCs w:val="22"/>
              </w:rPr>
            </w:pPr>
            <w:r w:rsidRPr="00EC1C40">
              <w:rPr>
                <w:color w:val="000000"/>
                <w:sz w:val="22"/>
                <w:szCs w:val="22"/>
              </w:rPr>
              <w:t>0</w:t>
            </w:r>
          </w:p>
        </w:tc>
        <w:tc>
          <w:tcPr>
            <w:tcW w:w="1021" w:type="dxa"/>
            <w:tcBorders>
              <w:top w:val="nil"/>
              <w:left w:val="nil"/>
              <w:bottom w:val="nil"/>
              <w:right w:val="nil"/>
            </w:tcBorders>
            <w:shd w:val="clear" w:color="auto" w:fill="auto"/>
            <w:noWrap/>
            <w:vAlign w:val="bottom"/>
            <w:hideMark/>
          </w:tcPr>
          <w:p w14:paraId="6FFD2435" w14:textId="77777777" w:rsidR="006F259F" w:rsidRPr="00EC1C40" w:rsidRDefault="006F259F" w:rsidP="006E4073">
            <w:pPr>
              <w:jc w:val="right"/>
              <w:rPr>
                <w:color w:val="000000"/>
                <w:sz w:val="22"/>
                <w:szCs w:val="22"/>
              </w:rPr>
            </w:pPr>
            <w:r w:rsidRPr="00EC1C40">
              <w:rPr>
                <w:color w:val="000000"/>
                <w:sz w:val="22"/>
                <w:szCs w:val="22"/>
              </w:rPr>
              <w:t>0</w:t>
            </w:r>
          </w:p>
        </w:tc>
        <w:tc>
          <w:tcPr>
            <w:tcW w:w="1200" w:type="dxa"/>
            <w:tcBorders>
              <w:top w:val="nil"/>
              <w:left w:val="nil"/>
              <w:bottom w:val="nil"/>
              <w:right w:val="nil"/>
            </w:tcBorders>
            <w:shd w:val="clear" w:color="auto" w:fill="auto"/>
            <w:noWrap/>
            <w:vAlign w:val="bottom"/>
            <w:hideMark/>
          </w:tcPr>
          <w:p w14:paraId="5D63077A" w14:textId="77777777" w:rsidR="006F259F" w:rsidRPr="00EC1C40" w:rsidRDefault="006F259F" w:rsidP="006E4073">
            <w:pPr>
              <w:jc w:val="right"/>
              <w:rPr>
                <w:color w:val="000000"/>
                <w:sz w:val="22"/>
                <w:szCs w:val="22"/>
              </w:rPr>
            </w:pPr>
          </w:p>
        </w:tc>
      </w:tr>
      <w:tr w:rsidR="006F259F" w:rsidRPr="006114FB" w14:paraId="5CB36AA7" w14:textId="77777777" w:rsidTr="006E4073">
        <w:trPr>
          <w:trHeight w:val="315"/>
        </w:trPr>
        <w:tc>
          <w:tcPr>
            <w:tcW w:w="5652" w:type="dxa"/>
            <w:tcBorders>
              <w:top w:val="nil"/>
              <w:left w:val="nil"/>
              <w:bottom w:val="nil"/>
              <w:right w:val="nil"/>
            </w:tcBorders>
            <w:shd w:val="clear" w:color="auto" w:fill="auto"/>
            <w:noWrap/>
            <w:vAlign w:val="bottom"/>
            <w:hideMark/>
          </w:tcPr>
          <w:p w14:paraId="40592187" w14:textId="77777777" w:rsidR="006F259F" w:rsidRPr="00EC1C40" w:rsidRDefault="006F259F" w:rsidP="006E4073">
            <w:pPr>
              <w:rPr>
                <w:sz w:val="22"/>
                <w:szCs w:val="22"/>
              </w:rPr>
            </w:pPr>
          </w:p>
        </w:tc>
        <w:tc>
          <w:tcPr>
            <w:tcW w:w="587" w:type="dxa"/>
            <w:tcBorders>
              <w:top w:val="nil"/>
              <w:left w:val="nil"/>
              <w:bottom w:val="nil"/>
              <w:right w:val="nil"/>
            </w:tcBorders>
            <w:shd w:val="clear" w:color="auto" w:fill="auto"/>
            <w:noWrap/>
            <w:vAlign w:val="bottom"/>
            <w:hideMark/>
          </w:tcPr>
          <w:p w14:paraId="36680824" w14:textId="77777777" w:rsidR="006F259F" w:rsidRPr="00EC1C40" w:rsidRDefault="006F259F" w:rsidP="006E4073">
            <w:pPr>
              <w:rPr>
                <w:sz w:val="22"/>
                <w:szCs w:val="22"/>
              </w:rPr>
            </w:pPr>
          </w:p>
        </w:tc>
        <w:tc>
          <w:tcPr>
            <w:tcW w:w="1021" w:type="dxa"/>
            <w:tcBorders>
              <w:top w:val="nil"/>
              <w:left w:val="nil"/>
              <w:bottom w:val="nil"/>
              <w:right w:val="nil"/>
            </w:tcBorders>
            <w:shd w:val="clear" w:color="auto" w:fill="auto"/>
            <w:noWrap/>
            <w:vAlign w:val="bottom"/>
            <w:hideMark/>
          </w:tcPr>
          <w:p w14:paraId="500D2D96"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249AAB89" w14:textId="77777777" w:rsidR="006F259F" w:rsidRPr="00EC1C40" w:rsidRDefault="006F259F" w:rsidP="006E4073">
            <w:pPr>
              <w:rPr>
                <w:sz w:val="22"/>
                <w:szCs w:val="22"/>
              </w:rPr>
            </w:pPr>
          </w:p>
        </w:tc>
      </w:tr>
      <w:tr w:rsidR="006F259F" w:rsidRPr="006114FB" w14:paraId="2AFCE1C9" w14:textId="77777777" w:rsidTr="006E4073">
        <w:trPr>
          <w:trHeight w:val="315"/>
        </w:trPr>
        <w:tc>
          <w:tcPr>
            <w:tcW w:w="5652" w:type="dxa"/>
            <w:tcBorders>
              <w:top w:val="single" w:sz="4" w:space="0" w:color="auto"/>
              <w:left w:val="nil"/>
              <w:bottom w:val="single" w:sz="4" w:space="0" w:color="auto"/>
              <w:right w:val="nil"/>
            </w:tcBorders>
            <w:shd w:val="clear" w:color="auto" w:fill="auto"/>
            <w:noWrap/>
            <w:vAlign w:val="bottom"/>
            <w:hideMark/>
          </w:tcPr>
          <w:p w14:paraId="6A0F783C" w14:textId="77777777" w:rsidR="006F259F" w:rsidRPr="00EC1C40" w:rsidRDefault="006F259F" w:rsidP="006E4073">
            <w:pPr>
              <w:rPr>
                <w:b/>
                <w:bCs/>
                <w:color w:val="000000"/>
                <w:sz w:val="22"/>
                <w:szCs w:val="22"/>
              </w:rPr>
            </w:pPr>
            <w:r w:rsidRPr="00EC1C40">
              <w:rPr>
                <w:b/>
                <w:bCs/>
                <w:color w:val="000000"/>
                <w:sz w:val="22"/>
                <w:szCs w:val="22"/>
              </w:rPr>
              <w:t>Sum gjeld</w:t>
            </w:r>
          </w:p>
        </w:tc>
        <w:tc>
          <w:tcPr>
            <w:tcW w:w="587" w:type="dxa"/>
            <w:tcBorders>
              <w:top w:val="single" w:sz="4" w:space="0" w:color="auto"/>
              <w:left w:val="nil"/>
              <w:bottom w:val="single" w:sz="4" w:space="0" w:color="auto"/>
              <w:right w:val="nil"/>
            </w:tcBorders>
            <w:shd w:val="clear" w:color="auto" w:fill="auto"/>
            <w:noWrap/>
            <w:vAlign w:val="bottom"/>
            <w:hideMark/>
          </w:tcPr>
          <w:p w14:paraId="6E848164" w14:textId="77777777" w:rsidR="006F259F" w:rsidRPr="00EC1C40" w:rsidRDefault="006F259F" w:rsidP="006E4073">
            <w:pPr>
              <w:jc w:val="right"/>
              <w:rPr>
                <w:b/>
                <w:bCs/>
                <w:color w:val="000000"/>
                <w:sz w:val="22"/>
                <w:szCs w:val="22"/>
              </w:rPr>
            </w:pPr>
            <w:r w:rsidRPr="00EC1C40">
              <w:rPr>
                <w:b/>
                <w:bCs/>
                <w:color w:val="000000"/>
                <w:sz w:val="22"/>
                <w:szCs w:val="22"/>
              </w:rPr>
              <w:t>0</w:t>
            </w:r>
          </w:p>
        </w:tc>
        <w:tc>
          <w:tcPr>
            <w:tcW w:w="1021" w:type="dxa"/>
            <w:tcBorders>
              <w:top w:val="single" w:sz="4" w:space="0" w:color="auto"/>
              <w:left w:val="nil"/>
              <w:bottom w:val="single" w:sz="4" w:space="0" w:color="auto"/>
              <w:right w:val="nil"/>
            </w:tcBorders>
            <w:shd w:val="clear" w:color="auto" w:fill="auto"/>
            <w:noWrap/>
            <w:vAlign w:val="bottom"/>
            <w:hideMark/>
          </w:tcPr>
          <w:p w14:paraId="6C64D33C" w14:textId="77777777" w:rsidR="006F259F" w:rsidRPr="00EC1C40" w:rsidRDefault="006F259F" w:rsidP="006E4073">
            <w:pPr>
              <w:jc w:val="right"/>
              <w:rPr>
                <w:b/>
                <w:bCs/>
                <w:color w:val="000000"/>
                <w:sz w:val="22"/>
                <w:szCs w:val="22"/>
              </w:rPr>
            </w:pPr>
            <w:r w:rsidRPr="00EC1C40">
              <w:rPr>
                <w:b/>
                <w:bCs/>
                <w:color w:val="000000"/>
                <w:sz w:val="22"/>
                <w:szCs w:val="22"/>
              </w:rPr>
              <w:t>0</w:t>
            </w:r>
          </w:p>
        </w:tc>
        <w:tc>
          <w:tcPr>
            <w:tcW w:w="1200" w:type="dxa"/>
            <w:tcBorders>
              <w:top w:val="nil"/>
              <w:left w:val="nil"/>
              <w:bottom w:val="nil"/>
              <w:right w:val="nil"/>
            </w:tcBorders>
            <w:shd w:val="clear" w:color="auto" w:fill="auto"/>
            <w:noWrap/>
            <w:vAlign w:val="bottom"/>
            <w:hideMark/>
          </w:tcPr>
          <w:p w14:paraId="73089303" w14:textId="77777777" w:rsidR="006F259F" w:rsidRPr="00EC1C40" w:rsidRDefault="006F259F" w:rsidP="006E4073">
            <w:pPr>
              <w:jc w:val="right"/>
              <w:rPr>
                <w:b/>
                <w:bCs/>
                <w:color w:val="000000"/>
                <w:sz w:val="22"/>
                <w:szCs w:val="22"/>
              </w:rPr>
            </w:pPr>
          </w:p>
        </w:tc>
      </w:tr>
      <w:tr w:rsidR="006F259F" w:rsidRPr="006114FB" w14:paraId="124E1A74" w14:textId="77777777" w:rsidTr="006E4073">
        <w:trPr>
          <w:trHeight w:val="315"/>
        </w:trPr>
        <w:tc>
          <w:tcPr>
            <w:tcW w:w="5652" w:type="dxa"/>
            <w:tcBorders>
              <w:top w:val="nil"/>
              <w:left w:val="nil"/>
              <w:bottom w:val="nil"/>
              <w:right w:val="nil"/>
            </w:tcBorders>
            <w:shd w:val="clear" w:color="auto" w:fill="auto"/>
            <w:noWrap/>
            <w:vAlign w:val="bottom"/>
            <w:hideMark/>
          </w:tcPr>
          <w:p w14:paraId="426EB40F" w14:textId="77777777" w:rsidR="006F259F" w:rsidRPr="00EC1C40" w:rsidRDefault="006F259F" w:rsidP="006E4073">
            <w:pPr>
              <w:rPr>
                <w:sz w:val="22"/>
                <w:szCs w:val="22"/>
              </w:rPr>
            </w:pPr>
          </w:p>
        </w:tc>
        <w:tc>
          <w:tcPr>
            <w:tcW w:w="587" w:type="dxa"/>
            <w:tcBorders>
              <w:top w:val="nil"/>
              <w:left w:val="nil"/>
              <w:bottom w:val="nil"/>
              <w:right w:val="nil"/>
            </w:tcBorders>
            <w:shd w:val="clear" w:color="auto" w:fill="auto"/>
            <w:noWrap/>
            <w:vAlign w:val="bottom"/>
            <w:hideMark/>
          </w:tcPr>
          <w:p w14:paraId="2BFE8DB3" w14:textId="77777777" w:rsidR="006F259F" w:rsidRPr="00EC1C40" w:rsidRDefault="006F259F" w:rsidP="006E4073">
            <w:pPr>
              <w:rPr>
                <w:sz w:val="22"/>
                <w:szCs w:val="22"/>
              </w:rPr>
            </w:pPr>
          </w:p>
        </w:tc>
        <w:tc>
          <w:tcPr>
            <w:tcW w:w="1021" w:type="dxa"/>
            <w:tcBorders>
              <w:top w:val="nil"/>
              <w:left w:val="nil"/>
              <w:bottom w:val="nil"/>
              <w:right w:val="nil"/>
            </w:tcBorders>
            <w:shd w:val="clear" w:color="auto" w:fill="auto"/>
            <w:noWrap/>
            <w:vAlign w:val="bottom"/>
            <w:hideMark/>
          </w:tcPr>
          <w:p w14:paraId="5F8ED53B" w14:textId="77777777" w:rsidR="006F259F" w:rsidRPr="00EC1C40" w:rsidRDefault="006F259F" w:rsidP="006E4073">
            <w:pPr>
              <w:rPr>
                <w:sz w:val="22"/>
                <w:szCs w:val="22"/>
              </w:rPr>
            </w:pPr>
          </w:p>
        </w:tc>
        <w:tc>
          <w:tcPr>
            <w:tcW w:w="1200" w:type="dxa"/>
            <w:tcBorders>
              <w:top w:val="nil"/>
              <w:left w:val="nil"/>
              <w:bottom w:val="nil"/>
              <w:right w:val="nil"/>
            </w:tcBorders>
            <w:shd w:val="clear" w:color="auto" w:fill="auto"/>
            <w:noWrap/>
            <w:vAlign w:val="bottom"/>
            <w:hideMark/>
          </w:tcPr>
          <w:p w14:paraId="05972409" w14:textId="77777777" w:rsidR="006F259F" w:rsidRPr="00EC1C40" w:rsidRDefault="006F259F" w:rsidP="006E4073">
            <w:pPr>
              <w:rPr>
                <w:sz w:val="22"/>
                <w:szCs w:val="22"/>
              </w:rPr>
            </w:pPr>
          </w:p>
        </w:tc>
      </w:tr>
      <w:tr w:rsidR="006F259F" w:rsidRPr="006114FB" w14:paraId="2F0095B0" w14:textId="77777777" w:rsidTr="006E4073">
        <w:trPr>
          <w:trHeight w:val="330"/>
        </w:trPr>
        <w:tc>
          <w:tcPr>
            <w:tcW w:w="5652" w:type="dxa"/>
            <w:tcBorders>
              <w:top w:val="single" w:sz="4" w:space="0" w:color="auto"/>
              <w:left w:val="nil"/>
              <w:bottom w:val="double" w:sz="6" w:space="0" w:color="auto"/>
              <w:right w:val="nil"/>
            </w:tcBorders>
            <w:shd w:val="clear" w:color="auto" w:fill="auto"/>
            <w:noWrap/>
            <w:vAlign w:val="bottom"/>
            <w:hideMark/>
          </w:tcPr>
          <w:p w14:paraId="59599BEC" w14:textId="77777777" w:rsidR="006F259F" w:rsidRPr="00EC1C40" w:rsidRDefault="006F259F" w:rsidP="006E4073">
            <w:pPr>
              <w:rPr>
                <w:b/>
                <w:bCs/>
                <w:color w:val="000000"/>
                <w:sz w:val="22"/>
                <w:szCs w:val="22"/>
              </w:rPr>
            </w:pPr>
            <w:r w:rsidRPr="00EC1C40">
              <w:rPr>
                <w:b/>
                <w:bCs/>
                <w:color w:val="000000"/>
                <w:sz w:val="22"/>
                <w:szCs w:val="22"/>
              </w:rPr>
              <w:t>Sum gjeld og egenkapital</w:t>
            </w:r>
          </w:p>
        </w:tc>
        <w:tc>
          <w:tcPr>
            <w:tcW w:w="587" w:type="dxa"/>
            <w:tcBorders>
              <w:top w:val="single" w:sz="4" w:space="0" w:color="auto"/>
              <w:left w:val="nil"/>
              <w:bottom w:val="double" w:sz="6" w:space="0" w:color="auto"/>
              <w:right w:val="nil"/>
            </w:tcBorders>
            <w:shd w:val="clear" w:color="auto" w:fill="auto"/>
            <w:noWrap/>
            <w:vAlign w:val="bottom"/>
            <w:hideMark/>
          </w:tcPr>
          <w:p w14:paraId="5DBF8705" w14:textId="77777777" w:rsidR="006F259F" w:rsidRPr="00EC1C40" w:rsidRDefault="006F259F" w:rsidP="006E4073">
            <w:pPr>
              <w:jc w:val="right"/>
              <w:rPr>
                <w:b/>
                <w:bCs/>
                <w:color w:val="000000"/>
                <w:sz w:val="22"/>
                <w:szCs w:val="22"/>
              </w:rPr>
            </w:pPr>
            <w:r w:rsidRPr="00EC1C40">
              <w:rPr>
                <w:b/>
                <w:bCs/>
                <w:color w:val="000000"/>
                <w:sz w:val="22"/>
                <w:szCs w:val="22"/>
              </w:rPr>
              <w:t>0</w:t>
            </w:r>
          </w:p>
        </w:tc>
        <w:tc>
          <w:tcPr>
            <w:tcW w:w="1021" w:type="dxa"/>
            <w:tcBorders>
              <w:top w:val="single" w:sz="4" w:space="0" w:color="auto"/>
              <w:left w:val="nil"/>
              <w:bottom w:val="double" w:sz="6" w:space="0" w:color="auto"/>
              <w:right w:val="nil"/>
            </w:tcBorders>
            <w:shd w:val="clear" w:color="auto" w:fill="auto"/>
            <w:noWrap/>
            <w:vAlign w:val="bottom"/>
            <w:hideMark/>
          </w:tcPr>
          <w:p w14:paraId="17ABC64D" w14:textId="77777777" w:rsidR="006F259F" w:rsidRPr="00EC1C40" w:rsidRDefault="006F259F" w:rsidP="006E4073">
            <w:pPr>
              <w:jc w:val="right"/>
              <w:rPr>
                <w:b/>
                <w:bCs/>
                <w:color w:val="000000"/>
                <w:sz w:val="22"/>
                <w:szCs w:val="22"/>
              </w:rPr>
            </w:pPr>
            <w:r w:rsidRPr="00EC1C40">
              <w:rPr>
                <w:b/>
                <w:bCs/>
                <w:color w:val="000000"/>
                <w:sz w:val="22"/>
                <w:szCs w:val="22"/>
              </w:rPr>
              <w:t>0</w:t>
            </w:r>
          </w:p>
        </w:tc>
        <w:tc>
          <w:tcPr>
            <w:tcW w:w="1200" w:type="dxa"/>
            <w:tcBorders>
              <w:top w:val="nil"/>
              <w:left w:val="nil"/>
              <w:bottom w:val="nil"/>
              <w:right w:val="nil"/>
            </w:tcBorders>
            <w:shd w:val="clear" w:color="auto" w:fill="auto"/>
            <w:noWrap/>
            <w:vAlign w:val="bottom"/>
            <w:hideMark/>
          </w:tcPr>
          <w:p w14:paraId="33E338A3" w14:textId="77777777" w:rsidR="006F259F" w:rsidRPr="00EC1C40" w:rsidRDefault="006F259F" w:rsidP="006E4073">
            <w:pPr>
              <w:jc w:val="right"/>
              <w:rPr>
                <w:b/>
                <w:bCs/>
                <w:color w:val="000000"/>
                <w:sz w:val="22"/>
                <w:szCs w:val="22"/>
              </w:rPr>
            </w:pPr>
          </w:p>
        </w:tc>
      </w:tr>
      <w:tr w:rsidR="006F259F" w:rsidRPr="006114FB" w14:paraId="2552D1AA" w14:textId="77777777" w:rsidTr="006E4073">
        <w:trPr>
          <w:trHeight w:val="315"/>
        </w:trPr>
        <w:tc>
          <w:tcPr>
            <w:tcW w:w="5652" w:type="dxa"/>
            <w:tcBorders>
              <w:top w:val="nil"/>
              <w:left w:val="nil"/>
              <w:bottom w:val="nil"/>
              <w:right w:val="nil"/>
            </w:tcBorders>
            <w:shd w:val="clear" w:color="auto" w:fill="auto"/>
            <w:noWrap/>
            <w:vAlign w:val="bottom"/>
            <w:hideMark/>
          </w:tcPr>
          <w:p w14:paraId="447B5DEC" w14:textId="77777777" w:rsidR="006F259F" w:rsidRPr="00EC1C40" w:rsidRDefault="006F259F" w:rsidP="006E4073">
            <w:pPr>
              <w:rPr>
                <w:sz w:val="22"/>
                <w:szCs w:val="22"/>
              </w:rPr>
            </w:pPr>
          </w:p>
        </w:tc>
        <w:tc>
          <w:tcPr>
            <w:tcW w:w="587" w:type="dxa"/>
            <w:tcBorders>
              <w:top w:val="nil"/>
              <w:left w:val="nil"/>
              <w:bottom w:val="nil"/>
              <w:right w:val="nil"/>
            </w:tcBorders>
            <w:shd w:val="clear" w:color="auto" w:fill="auto"/>
            <w:noWrap/>
            <w:vAlign w:val="bottom"/>
            <w:hideMark/>
          </w:tcPr>
          <w:p w14:paraId="4BCF1088" w14:textId="77777777" w:rsidR="006F259F" w:rsidRPr="006114FB" w:rsidRDefault="006F259F" w:rsidP="006E4073">
            <w:pPr>
              <w:rPr>
                <w:sz w:val="20"/>
              </w:rPr>
            </w:pPr>
          </w:p>
        </w:tc>
        <w:tc>
          <w:tcPr>
            <w:tcW w:w="1021" w:type="dxa"/>
            <w:tcBorders>
              <w:top w:val="nil"/>
              <w:left w:val="nil"/>
              <w:bottom w:val="nil"/>
              <w:right w:val="nil"/>
            </w:tcBorders>
            <w:shd w:val="clear" w:color="auto" w:fill="auto"/>
            <w:noWrap/>
            <w:vAlign w:val="bottom"/>
            <w:hideMark/>
          </w:tcPr>
          <w:p w14:paraId="61BA1D87" w14:textId="77777777" w:rsidR="006F259F" w:rsidRPr="006114FB" w:rsidRDefault="006F259F" w:rsidP="006E4073">
            <w:pPr>
              <w:rPr>
                <w:sz w:val="20"/>
              </w:rPr>
            </w:pPr>
          </w:p>
        </w:tc>
        <w:tc>
          <w:tcPr>
            <w:tcW w:w="1200" w:type="dxa"/>
            <w:tcBorders>
              <w:top w:val="nil"/>
              <w:left w:val="nil"/>
              <w:bottom w:val="nil"/>
              <w:right w:val="nil"/>
            </w:tcBorders>
            <w:shd w:val="clear" w:color="auto" w:fill="auto"/>
            <w:noWrap/>
            <w:vAlign w:val="bottom"/>
            <w:hideMark/>
          </w:tcPr>
          <w:p w14:paraId="3C0BA201" w14:textId="77777777" w:rsidR="006F259F" w:rsidRPr="006114FB" w:rsidRDefault="006F259F" w:rsidP="006E4073">
            <w:pPr>
              <w:rPr>
                <w:sz w:val="20"/>
              </w:rPr>
            </w:pPr>
          </w:p>
        </w:tc>
      </w:tr>
    </w:tbl>
    <w:p w14:paraId="24F70A42" w14:textId="77777777" w:rsidR="0034474C" w:rsidRDefault="0034474C" w:rsidP="006F259F"/>
    <w:p w14:paraId="2B8323E6" w14:textId="77777777" w:rsidR="0034474C" w:rsidRDefault="0034474C" w:rsidP="006F259F"/>
    <w:p w14:paraId="1895E293" w14:textId="77777777" w:rsidR="0034474C" w:rsidRDefault="0034474C" w:rsidP="006F259F"/>
    <w:p w14:paraId="32C543D7" w14:textId="77777777" w:rsidR="0034474C" w:rsidRDefault="0034474C" w:rsidP="006F259F"/>
    <w:p w14:paraId="75421D4D" w14:textId="0E958BD7" w:rsidR="006F259F" w:rsidRDefault="006F259F" w:rsidP="006F259F">
      <w:r>
        <w:lastRenderedPageBreak/>
        <w:t xml:space="preserve">Avdelinger som er regnskapspliktige </w:t>
      </w:r>
      <w:r w:rsidRPr="0034474C">
        <w:rPr>
          <w:u w:val="single"/>
        </w:rPr>
        <w:t>må</w:t>
      </w:r>
      <w:r>
        <w:t xml:space="preserve"> utarbeide noter i henhold til regnskapslovens krav.</w:t>
      </w:r>
      <w:r>
        <w:br/>
        <w:t xml:space="preserve">Avdelinger som ikke er regnskapspliktige </w:t>
      </w:r>
      <w:r w:rsidRPr="0034474C">
        <w:rPr>
          <w:u w:val="single"/>
        </w:rPr>
        <w:t>bør</w:t>
      </w:r>
      <w:r>
        <w:t xml:space="preserve"> utarbeide noter i henhold til regnskapslovens krav, m</w:t>
      </w:r>
      <w:r w:rsidR="00081CE4">
        <w:t>inimumskrav er å</w:t>
      </w:r>
      <w:r>
        <w:t xml:space="preserve"> utarbeide prinsippnote</w:t>
      </w:r>
      <w:r w:rsidR="00081CE4">
        <w:t>.</w:t>
      </w:r>
      <w:r>
        <w:t xml:space="preserve"> </w:t>
      </w:r>
      <w:r w:rsidR="00081CE4">
        <w:t>I</w:t>
      </w:r>
      <w:r>
        <w:t xml:space="preserve"> tillegg bør man av hensyn til leser spesifisere lønnskostnader og andre driftskostnader i noteopplysning</w:t>
      </w:r>
      <w:r w:rsidR="005F6960">
        <w:t>er.</w:t>
      </w:r>
    </w:p>
    <w:p w14:paraId="046B1C2C" w14:textId="77777777" w:rsidR="006F259F" w:rsidRDefault="006F259F" w:rsidP="006F259F"/>
    <w:p w14:paraId="1C246794" w14:textId="77777777" w:rsidR="006F259F" w:rsidRPr="005F6960" w:rsidRDefault="006F259F" w:rsidP="006F259F">
      <w:pPr>
        <w:rPr>
          <w:i/>
          <w:iCs/>
        </w:rPr>
      </w:pPr>
      <w:r w:rsidRPr="005F6960">
        <w:rPr>
          <w:i/>
          <w:iCs/>
        </w:rPr>
        <w:t>Eksempel på prinsippnote:</w:t>
      </w:r>
    </w:p>
    <w:p w14:paraId="3BA656F5" w14:textId="77777777" w:rsidR="006F259F" w:rsidRPr="005F6960" w:rsidRDefault="006F259F" w:rsidP="006F259F">
      <w:pPr>
        <w:rPr>
          <w:b/>
          <w:bCs/>
          <w:sz w:val="22"/>
        </w:rPr>
      </w:pPr>
      <w:r w:rsidRPr="005F6960">
        <w:rPr>
          <w:b/>
          <w:bCs/>
        </w:rPr>
        <w:t xml:space="preserve">Regnskapsprinsipper </w:t>
      </w:r>
    </w:p>
    <w:p w14:paraId="7762C5B3" w14:textId="77777777" w:rsidR="006F259F" w:rsidRPr="00C42F52" w:rsidRDefault="006F259F" w:rsidP="006F259F">
      <w:pPr>
        <w:rPr>
          <w:i/>
          <w:iCs/>
          <w:sz w:val="22"/>
        </w:rPr>
      </w:pPr>
      <w:r w:rsidRPr="00C42F52">
        <w:rPr>
          <w:i/>
          <w:iCs/>
        </w:rPr>
        <w:t xml:space="preserve">Årsregnskapet er satt opp i samsvar med regnskapsloven og god regnskapsskikk. </w:t>
      </w:r>
    </w:p>
    <w:p w14:paraId="234755EC" w14:textId="6EFA03DF" w:rsidR="006F259F" w:rsidRPr="00C42F52" w:rsidRDefault="006F259F" w:rsidP="006F259F">
      <w:pPr>
        <w:rPr>
          <w:i/>
          <w:iCs/>
        </w:rPr>
      </w:pPr>
      <w:r w:rsidRPr="00C42F52">
        <w:rPr>
          <w:i/>
          <w:iCs/>
        </w:rPr>
        <w:t>Hovedregel for vurdering og klassifisering av eiendeler og gjeld</w:t>
      </w:r>
      <w:r w:rsidR="005F6960" w:rsidRPr="00C42F52">
        <w:rPr>
          <w:i/>
          <w:iCs/>
        </w:rPr>
        <w:t>.</w:t>
      </w:r>
    </w:p>
    <w:p w14:paraId="02B7F5D0" w14:textId="77777777" w:rsidR="006F259F" w:rsidRPr="00C42F52" w:rsidRDefault="006F259F" w:rsidP="006F259F">
      <w:pPr>
        <w:rPr>
          <w:i/>
          <w:iCs/>
        </w:rPr>
      </w:pPr>
      <w:r w:rsidRPr="00C42F52">
        <w:rPr>
          <w:i/>
          <w:iCs/>
        </w:rPr>
        <w:t>Eiendeler bestemt til varig eie eller bruk er klassifisert som anleggsmidler. Andre eiendeler er klassifisert som omløpsmidler. Fordringer som skal tilbakebetales innen et år er klassifisert som omløpsmidler. Ved klassifisering av kortsiktig og langsiktig gjeld er analoge kriterier lagt til grunn.</w:t>
      </w:r>
    </w:p>
    <w:p w14:paraId="665DCD14" w14:textId="77777777" w:rsidR="006F259F" w:rsidRDefault="006F259F" w:rsidP="006F259F">
      <w:pPr>
        <w:rPr>
          <w:i/>
          <w:iCs/>
        </w:rPr>
      </w:pPr>
    </w:p>
    <w:p w14:paraId="37917207" w14:textId="77777777" w:rsidR="006F259F" w:rsidRPr="00DB6B05" w:rsidRDefault="006F259F" w:rsidP="006F259F">
      <w:pPr>
        <w:rPr>
          <w:i/>
          <w:iCs/>
        </w:rPr>
      </w:pPr>
      <w:r w:rsidRPr="00DB6B05">
        <w:rPr>
          <w:i/>
          <w:iCs/>
        </w:rPr>
        <w:t>Kontingentinntekter og kontingentkostnader</w:t>
      </w:r>
      <w:r w:rsidRPr="00DB6B05">
        <w:rPr>
          <w:rFonts w:eastAsia="Calibri"/>
          <w:i/>
          <w:iCs/>
        </w:rPr>
        <w:t xml:space="preserve"> </w:t>
      </w:r>
    </w:p>
    <w:p w14:paraId="61D04764" w14:textId="77777777" w:rsidR="006F259F" w:rsidRDefault="006F259F" w:rsidP="006F259F">
      <w:pPr>
        <w:ind w:left="24"/>
      </w:pPr>
      <w:r>
        <w:t xml:space="preserve">Kontingentinntekter inntektsføres løpende gjennom året. Andre driftsinntekter inntektsføres i takt med utførelsen av tjenester. Kontingentkostnader utgiftsføres i samme periode som tilhørende kontingentinntekt iht. sammenstillingsprinsippet. </w:t>
      </w:r>
    </w:p>
    <w:p w14:paraId="0E4FA0CC" w14:textId="77777777" w:rsidR="006F259F" w:rsidRDefault="006F259F" w:rsidP="006F259F">
      <w:pPr>
        <w:rPr>
          <w:i/>
          <w:iCs/>
        </w:rPr>
      </w:pPr>
    </w:p>
    <w:p w14:paraId="1FD860F1" w14:textId="77777777" w:rsidR="006F259F" w:rsidRDefault="006F259F" w:rsidP="006F259F">
      <w:r>
        <w:rPr>
          <w:i/>
          <w:iCs/>
        </w:rPr>
        <w:t>Varige driftsmidler</w:t>
      </w:r>
      <w:r>
        <w:rPr>
          <w:i/>
          <w:iCs/>
        </w:rPr>
        <w:br/>
      </w:r>
      <w:r>
        <w:t>Varige driftsmidler er vurdert til historisk kostpris etter fradrag for avskrivninger. Avskrivningene er beregnet på grunnlag av kostpris og fordelt lineært over antatt økonomisk levetid. Innredning i leide lokaler avskrives over leiekontraktens løpetid.</w:t>
      </w:r>
    </w:p>
    <w:p w14:paraId="4B0BC52F" w14:textId="77777777" w:rsidR="006F259F" w:rsidRDefault="006F259F" w:rsidP="006F259F"/>
    <w:p w14:paraId="1D98686E" w14:textId="77777777" w:rsidR="006F259F" w:rsidRDefault="006F259F" w:rsidP="006F259F">
      <w:pPr>
        <w:rPr>
          <w:i/>
          <w:iCs/>
        </w:rPr>
      </w:pPr>
      <w:r>
        <w:rPr>
          <w:i/>
          <w:iCs/>
        </w:rPr>
        <w:t>Pensjonsmidler og pensjonsforpliktelser</w:t>
      </w:r>
    </w:p>
    <w:p w14:paraId="7AEAFAF4" w14:textId="77777777" w:rsidR="006F259F" w:rsidRDefault="006F259F" w:rsidP="006F259F">
      <w:r>
        <w:t>(alt 1 – ytelsesbasert ordning)</w:t>
      </w:r>
    </w:p>
    <w:p w14:paraId="23AA6F48" w14:textId="77777777" w:rsidR="006F259F" w:rsidRDefault="006F259F" w:rsidP="006F259F">
      <w:r>
        <w:t xml:space="preserve">Avdelingen har sikret sine pensjonsforpliktelser gjennom forsikringsavtale. Ordningen tilfredsstiller kravene etter lov om obligatorisk pensjonsordning. Avdelingen balansefører ikke denne pensjonsordningen. </w:t>
      </w:r>
    </w:p>
    <w:p w14:paraId="5C7BF4BF" w14:textId="77777777" w:rsidR="006F259F" w:rsidRDefault="006F259F" w:rsidP="006F259F"/>
    <w:p w14:paraId="1A692A31" w14:textId="77777777" w:rsidR="006F259F" w:rsidRDefault="006F259F" w:rsidP="006F259F">
      <w:r>
        <w:t>(alt 2 – innskuddsbasert ordning)</w:t>
      </w:r>
    </w:p>
    <w:p w14:paraId="4F84555E" w14:textId="1A64F92D" w:rsidR="006F259F" w:rsidRDefault="006F259F" w:rsidP="006F259F">
      <w:r>
        <w:t>Ingen prinsipp-opplysning, se note</w:t>
      </w:r>
      <w:r w:rsidR="004B3432">
        <w:t xml:space="preserve"> X -</w:t>
      </w:r>
      <w:r>
        <w:t xml:space="preserve"> lønnskostnader.</w:t>
      </w:r>
    </w:p>
    <w:p w14:paraId="22CBE080" w14:textId="77777777" w:rsidR="006F259F" w:rsidRDefault="006F259F" w:rsidP="006F259F"/>
    <w:p w14:paraId="027050D1" w14:textId="77777777" w:rsidR="006F259F" w:rsidRDefault="006F259F" w:rsidP="006F259F">
      <w:r>
        <w:rPr>
          <w:i/>
          <w:iCs/>
        </w:rPr>
        <w:t>Fordringer</w:t>
      </w:r>
      <w:r>
        <w:rPr>
          <w:i/>
          <w:iCs/>
        </w:rPr>
        <w:br/>
      </w:r>
      <w:r>
        <w:t>Kundefordringer er ført opp til pålydende.</w:t>
      </w:r>
    </w:p>
    <w:p w14:paraId="29D90BE3" w14:textId="77777777" w:rsidR="006F259F" w:rsidRDefault="006F259F" w:rsidP="006F259F"/>
    <w:p w14:paraId="06A9D285" w14:textId="55ABC8F0" w:rsidR="006F259F" w:rsidRDefault="006F259F" w:rsidP="006F259F">
      <w:r>
        <w:rPr>
          <w:i/>
          <w:iCs/>
        </w:rPr>
        <w:t>Markedsbaserte aksjer</w:t>
      </w:r>
      <w:r>
        <w:rPr>
          <w:i/>
          <w:iCs/>
        </w:rPr>
        <w:br/>
      </w:r>
      <w:r>
        <w:t xml:space="preserve">Markedsbaserte aksjer er vurdert til det laveste av kostpris og virkelig verdi. Dersom denne posten vurderes etter markedsverdiprinsippet og dette gir en høyere verdi enn anskaffelseskost, skal det </w:t>
      </w:r>
      <w:r w:rsidR="004B3432">
        <w:t xml:space="preserve">oppgis </w:t>
      </w:r>
      <w:r w:rsidR="00C24E2A">
        <w:t>anskaffelseskost i noten</w:t>
      </w:r>
      <w:r>
        <w:t xml:space="preserve">. </w:t>
      </w:r>
    </w:p>
    <w:p w14:paraId="3BFDF4A2" w14:textId="77777777" w:rsidR="006F259F" w:rsidRDefault="006F259F" w:rsidP="006F259F"/>
    <w:p w14:paraId="189ECD29" w14:textId="77777777" w:rsidR="006F259F" w:rsidRPr="00C24E2A" w:rsidRDefault="006F259F" w:rsidP="006F259F">
      <w:pPr>
        <w:rPr>
          <w:i/>
          <w:iCs/>
        </w:rPr>
      </w:pPr>
      <w:r w:rsidRPr="00C24E2A">
        <w:rPr>
          <w:i/>
          <w:iCs/>
        </w:rPr>
        <w:t>Alternativt</w:t>
      </w:r>
    </w:p>
    <w:p w14:paraId="1F315D5C" w14:textId="37D4CDEE" w:rsidR="006F259F" w:rsidRDefault="006F259F" w:rsidP="006F259F">
      <w:r>
        <w:t>Kontantprinsipp generelt:</w:t>
      </w:r>
      <w:r>
        <w:br/>
        <w:t xml:space="preserve">Kontantprinsippet gjelder normalt bare for lønn og andre ytelser, men enkelte av forbundets avdelinger bokfører etter dette prinsippet. Det betyr at kontingentinntektene bokføres i den perioden forbundet overfører avdelingsandelen og </w:t>
      </w:r>
      <w:r w:rsidR="00526EF8">
        <w:t xml:space="preserve">at </w:t>
      </w:r>
      <w:r>
        <w:t>kos</w:t>
      </w:r>
      <w:r w:rsidR="00C20CEF">
        <w:t>tna</w:t>
      </w:r>
      <w:r>
        <w:t>der bokføres i perioden den betales.</w:t>
      </w:r>
    </w:p>
    <w:p w14:paraId="43D7667E" w14:textId="77777777" w:rsidR="006F259F" w:rsidRDefault="006F259F" w:rsidP="006F259F"/>
    <w:p w14:paraId="3983C1F8" w14:textId="77777777" w:rsidR="006F259F" w:rsidRDefault="006F259F" w:rsidP="006F259F">
      <w:r w:rsidRPr="00C20CEF">
        <w:rPr>
          <w:i/>
          <w:iCs/>
        </w:rPr>
        <w:t xml:space="preserve">Forslag til note </w:t>
      </w:r>
      <w:r w:rsidRPr="00C20CEF">
        <w:rPr>
          <w:i/>
          <w:iCs/>
        </w:rPr>
        <w:br/>
      </w:r>
      <w:r>
        <w:t>Årsregnskapet er satt opp etter kontantprinsippet. Kontingentinntektene og andre inntekter er bokført i den perioden inntekten er mottatt og kostnadene er bokført i den perioden de er betalt.</w:t>
      </w:r>
    </w:p>
    <w:p w14:paraId="65FEACE5" w14:textId="77777777" w:rsidR="00AE2BC8" w:rsidRDefault="00AE2BC8" w:rsidP="00AE2BC8"/>
    <w:p w14:paraId="72824D46" w14:textId="580432A0" w:rsidR="00000F8A" w:rsidRDefault="00000F8A" w:rsidP="00000F8A">
      <w:pPr>
        <w:pStyle w:val="Overskrift1"/>
      </w:pPr>
      <w:bookmarkStart w:id="51" w:name="_Toc106276069"/>
      <w:r w:rsidRPr="006114FB">
        <w:lastRenderedPageBreak/>
        <w:t>KONTOPLAN</w:t>
      </w:r>
      <w:bookmarkEnd w:id="51"/>
    </w:p>
    <w:p w14:paraId="6536ACFB" w14:textId="4BCF6FC0" w:rsidR="001D514B" w:rsidRDefault="001D514B" w:rsidP="00C20CEF"/>
    <w:p w14:paraId="6FFF03E5" w14:textId="77777777" w:rsidR="001D514B" w:rsidRDefault="001D514B" w:rsidP="00C20CEF"/>
    <w:p w14:paraId="77E9FEC3" w14:textId="33C65257" w:rsidR="00FC1F87" w:rsidRDefault="008E6BB6" w:rsidP="00C20CEF">
      <w:r>
        <w:t>Alle som har et</w:t>
      </w:r>
      <w:r w:rsidR="00802316">
        <w:t>t</w:t>
      </w:r>
      <w:r>
        <w:t xml:space="preserve"> </w:t>
      </w:r>
      <w:r w:rsidR="00BB40CD">
        <w:t>regnskap,</w:t>
      </w:r>
      <w:r>
        <w:t xml:space="preserve"> må forholde seg til en kontoplan. </w:t>
      </w:r>
      <w:r w:rsidR="00E62653">
        <w:t>Det anbefales at Norsk Standard Kontoplan benyttes</w:t>
      </w:r>
      <w:r w:rsidR="008F3560">
        <w:t xml:space="preserve">. </w:t>
      </w:r>
      <w:r w:rsidR="00695941">
        <w:t xml:space="preserve">Selv om den </w:t>
      </w:r>
      <w:r w:rsidR="00802316">
        <w:t>inneholder detaljerte kontoer for nær sagt alle mulige typer av kostnader</w:t>
      </w:r>
      <w:r w:rsidR="00FC1F87">
        <w:t xml:space="preserve"> </w:t>
      </w:r>
      <w:r w:rsidR="00802316">
        <w:t>så er det ikke nødvendig for en liten avdeling å bruke mer enn noen ganske få av disse.</w:t>
      </w:r>
      <w:r w:rsidR="00F302B1">
        <w:t xml:space="preserve"> </w:t>
      </w:r>
    </w:p>
    <w:p w14:paraId="2716BAF3" w14:textId="77777777" w:rsidR="00FC1F87" w:rsidRDefault="00FC1F87" w:rsidP="00C20CEF"/>
    <w:p w14:paraId="170C8EC5" w14:textId="5EC735BB" w:rsidR="00C20CEF" w:rsidRDefault="00390CCC" w:rsidP="00C20CEF">
      <w:r>
        <w:t>Norsk Standard Kontoplan er ikke lov</w:t>
      </w:r>
      <w:r w:rsidR="00E84EB9">
        <w:t>pålagt å følge. Det betyr at det er fullt mulig å gjøre endringer derfor dette er praktisk</w:t>
      </w:r>
      <w:r w:rsidR="00A27805">
        <w:t xml:space="preserve">. Når det kommer til mindre </w:t>
      </w:r>
      <w:r w:rsidR="00BB40CD">
        <w:t>avdelinger,</w:t>
      </w:r>
      <w:r w:rsidR="00BC238A">
        <w:t xml:space="preserve"> vil det for eksempel kunne være akt</w:t>
      </w:r>
      <w:r w:rsidR="00C2221E">
        <w:t>uelt å ha en noe lavere «detaljeringsgrad i kontoplanen.</w:t>
      </w:r>
      <w:r w:rsidR="00030F04">
        <w:t xml:space="preserve"> Man står fritt til å tilpasse kontoplanen</w:t>
      </w:r>
      <w:r w:rsidR="006027EB">
        <w:t>, men før man begynner er det kanskje greit å</w:t>
      </w:r>
      <w:r w:rsidR="00734554">
        <w:t xml:space="preserve"> ha en formening</w:t>
      </w:r>
      <w:r w:rsidR="008F3560">
        <w:t xml:space="preserve"> </w:t>
      </w:r>
      <w:r w:rsidR="00734554">
        <w:t xml:space="preserve">om hva som er viktig og hva </w:t>
      </w:r>
      <w:r w:rsidR="00C50BB1">
        <w:t xml:space="preserve">man ønsker av </w:t>
      </w:r>
      <w:r w:rsidR="00197E6F">
        <w:t>regnskaps</w:t>
      </w:r>
      <w:r w:rsidR="00C50BB1">
        <w:t>rapportering.</w:t>
      </w:r>
    </w:p>
    <w:p w14:paraId="1471AFA1" w14:textId="3CEE38A2" w:rsidR="00DC5486" w:rsidRDefault="00DC5486" w:rsidP="00C20CEF"/>
    <w:p w14:paraId="19FF7B2A" w14:textId="7924CBB4" w:rsidR="00033E31" w:rsidRDefault="00033E31" w:rsidP="00C20CEF"/>
    <w:p w14:paraId="13A7A33E" w14:textId="212E35E7" w:rsidR="00033E31" w:rsidRDefault="00033E31" w:rsidP="00C20CEF"/>
    <w:p w14:paraId="04D69120" w14:textId="3726C3B2" w:rsidR="00033E31" w:rsidRDefault="00951FE5" w:rsidP="00951FE5">
      <w:pPr>
        <w:pStyle w:val="Overskrift1"/>
      </w:pPr>
      <w:bookmarkStart w:id="52" w:name="_Toc106276070"/>
      <w:r>
        <w:t>SAF-T</w:t>
      </w:r>
      <w:bookmarkEnd w:id="52"/>
      <w:r>
        <w:t xml:space="preserve"> </w:t>
      </w:r>
    </w:p>
    <w:p w14:paraId="26209A62" w14:textId="77777777" w:rsidR="001D514B" w:rsidRDefault="001D514B" w:rsidP="00951FE5">
      <w:pPr>
        <w:spacing w:after="160" w:line="259" w:lineRule="auto"/>
        <w:rPr>
          <w:szCs w:val="24"/>
        </w:rPr>
      </w:pPr>
    </w:p>
    <w:p w14:paraId="02CCD8CE" w14:textId="7D970826" w:rsidR="00951FE5" w:rsidRPr="00951FE5" w:rsidRDefault="00951FE5" w:rsidP="00951FE5">
      <w:pPr>
        <w:spacing w:after="160" w:line="259" w:lineRule="auto"/>
        <w:rPr>
          <w:szCs w:val="24"/>
        </w:rPr>
      </w:pPr>
      <w:r w:rsidRPr="00951FE5">
        <w:rPr>
          <w:szCs w:val="24"/>
        </w:rPr>
        <w:t>Verden blir stadig mer digitalisert, og norske skattemyndigheter ønsker enklere tilgang til bedriftenes regnskapsmateriale. Digitale innsendinger og analyser av data vil bli den nye hverdagen for de aller fleste bedrifter.</w:t>
      </w:r>
    </w:p>
    <w:p w14:paraId="07A6049F" w14:textId="168FC094" w:rsidR="00951FE5" w:rsidRPr="00951FE5" w:rsidRDefault="00951FE5" w:rsidP="00951FE5">
      <w:pPr>
        <w:spacing w:after="160" w:line="259" w:lineRule="auto"/>
        <w:rPr>
          <w:szCs w:val="24"/>
        </w:rPr>
      </w:pPr>
      <w:r w:rsidRPr="00951FE5">
        <w:rPr>
          <w:b/>
          <w:bCs/>
          <w:szCs w:val="24"/>
          <w:lang w:val="en-US"/>
        </w:rPr>
        <w:t>SAF-T Financial (Standard Audit File-Tax)</w:t>
      </w:r>
      <w:r w:rsidR="00420D8D">
        <w:rPr>
          <w:b/>
          <w:bCs/>
          <w:szCs w:val="24"/>
          <w:lang w:val="en-US"/>
        </w:rPr>
        <w:t>,</w:t>
      </w:r>
      <w:r w:rsidRPr="00951FE5">
        <w:rPr>
          <w:szCs w:val="24"/>
          <w:lang w:val="en-US"/>
        </w:rPr>
        <w:t xml:space="preserve"> ble obligatorisk fra 1. januar 2020. </w:t>
      </w:r>
      <w:r w:rsidRPr="00951FE5">
        <w:rPr>
          <w:szCs w:val="24"/>
        </w:rPr>
        <w:t xml:space="preserve">Alle bokføringspliktige skal derfor kunne gjengi elektroniske bokførte opplysninger i XML-format på forespørsel fra myndighetene. Skatteetaten har også varslet at det vil bli innført ny digital MVA-melding basert på SAF-T standard MVA-koder. Forventet implementering er 1. januar 2022. </w:t>
      </w:r>
    </w:p>
    <w:p w14:paraId="070BFA92" w14:textId="3C5A1C17" w:rsidR="00951FE5" w:rsidRPr="00951FE5" w:rsidRDefault="00951FE5" w:rsidP="00951FE5">
      <w:pPr>
        <w:spacing w:after="160" w:line="259" w:lineRule="auto"/>
        <w:rPr>
          <w:szCs w:val="24"/>
        </w:rPr>
      </w:pPr>
      <w:r w:rsidRPr="00951FE5">
        <w:rPr>
          <w:szCs w:val="24"/>
        </w:rPr>
        <w:t xml:space="preserve">Fellesforbundet har </w:t>
      </w:r>
      <w:r w:rsidR="00EB3262" w:rsidRPr="00951FE5">
        <w:rPr>
          <w:szCs w:val="24"/>
        </w:rPr>
        <w:t>iverksatt</w:t>
      </w:r>
      <w:r w:rsidRPr="00951FE5">
        <w:rPr>
          <w:szCs w:val="24"/>
        </w:rPr>
        <w:t xml:space="preserve"> SAF-T i sitt økonomissystem. Dette har vært en oppfølgingssak i forbundets revisjonskomite som har blitt løpende orientert. Revisjonskomiteen har også vært opptatt av at forbundets avdelinger må få god informasjon om SAF-T, selv om det kanskje ikke berører så mange avdelinger. </w:t>
      </w:r>
    </w:p>
    <w:p w14:paraId="71985CFD" w14:textId="77777777" w:rsidR="00951FE5" w:rsidRPr="00951FE5" w:rsidRDefault="00951FE5" w:rsidP="00951FE5">
      <w:pPr>
        <w:spacing w:after="160" w:line="259" w:lineRule="auto"/>
        <w:rPr>
          <w:b/>
          <w:bCs/>
          <w:szCs w:val="24"/>
        </w:rPr>
      </w:pPr>
      <w:r w:rsidRPr="00951FE5">
        <w:rPr>
          <w:b/>
          <w:bCs/>
          <w:szCs w:val="24"/>
        </w:rPr>
        <w:t>Hva er SAF-T?</w:t>
      </w:r>
    </w:p>
    <w:p w14:paraId="7D343C10" w14:textId="77777777" w:rsidR="00951FE5" w:rsidRPr="00951FE5" w:rsidRDefault="00951FE5" w:rsidP="00951FE5">
      <w:pPr>
        <w:spacing w:after="160" w:line="259" w:lineRule="auto"/>
        <w:rPr>
          <w:szCs w:val="24"/>
        </w:rPr>
      </w:pPr>
      <w:r w:rsidRPr="00951FE5">
        <w:rPr>
          <w:szCs w:val="24"/>
        </w:rPr>
        <w:t>SAF-T (Standard Audit File – Tax) er et standardformat for utveksling av regnskapsmateriale. Formatet er en internasjonal OECD-anbefaling for elektronisk utveksling av et definert sett av regnskapsdata i et standardisert, men ikke teknisk spesifikt format (kan være ulik for forskjellig land). Den norske SAF-T Regnskapsreglene er utarbeidet i fellesskap av næringslivet, regnskapsbransjen og Skatteetaten. Reglene angir hvilke regnskapsdata som skal utveksles med Skatteetaten og hvordan den skal struktureres.</w:t>
      </w:r>
    </w:p>
    <w:p w14:paraId="57F1292C" w14:textId="77777777" w:rsidR="00951FE5" w:rsidRPr="00951FE5" w:rsidRDefault="00951FE5" w:rsidP="00951FE5">
      <w:pPr>
        <w:spacing w:after="160" w:line="259" w:lineRule="auto"/>
        <w:rPr>
          <w:b/>
          <w:bCs/>
          <w:szCs w:val="24"/>
        </w:rPr>
      </w:pPr>
      <w:r w:rsidRPr="00951FE5">
        <w:rPr>
          <w:b/>
          <w:bCs/>
          <w:szCs w:val="24"/>
        </w:rPr>
        <w:t xml:space="preserve">Hvem gjelder den for? </w:t>
      </w:r>
    </w:p>
    <w:p w14:paraId="59C56476" w14:textId="29D91AA5" w:rsidR="00951FE5" w:rsidRPr="00951FE5" w:rsidRDefault="00951FE5" w:rsidP="00951FE5">
      <w:pPr>
        <w:spacing w:after="160" w:line="259" w:lineRule="auto"/>
        <w:rPr>
          <w:szCs w:val="24"/>
        </w:rPr>
      </w:pPr>
      <w:r w:rsidRPr="00951FE5">
        <w:rPr>
          <w:szCs w:val="24"/>
        </w:rPr>
        <w:t xml:space="preserve">SAF-T gjelder for alle bokføringspliktige i Norge, som bokfører sine opplysninger i et elektronisk ERP-system (som eksempelvis, Visma, Xledger og 24Seven </w:t>
      </w:r>
      <w:r w:rsidR="00EB3262" w:rsidRPr="00951FE5">
        <w:rPr>
          <w:szCs w:val="24"/>
        </w:rPr>
        <w:t>Office</w:t>
      </w:r>
      <w:r w:rsidRPr="00951FE5">
        <w:rPr>
          <w:szCs w:val="24"/>
        </w:rPr>
        <w:t xml:space="preserve">). </w:t>
      </w:r>
      <w:r w:rsidRPr="00951FE5">
        <w:rPr>
          <w:b/>
          <w:bCs/>
          <w:i/>
          <w:iCs/>
          <w:szCs w:val="24"/>
          <w:u w:val="single"/>
        </w:rPr>
        <w:t>Virksomheter som er unntatt fra reglene er virksomheter som ikke bokfører opplysninger sine elektronisk og enten har mindre enn 5 millioner kroner i omsetning eller som har færre enn 600 bilag i året</w:t>
      </w:r>
      <w:r w:rsidRPr="00951FE5">
        <w:rPr>
          <w:szCs w:val="24"/>
        </w:rPr>
        <w:t xml:space="preserve">. </w:t>
      </w:r>
    </w:p>
    <w:p w14:paraId="0F06CAA1" w14:textId="77777777" w:rsidR="00951FE5" w:rsidRPr="00951FE5" w:rsidRDefault="00951FE5" w:rsidP="00951FE5">
      <w:pPr>
        <w:spacing w:after="160" w:line="259" w:lineRule="auto"/>
        <w:rPr>
          <w:b/>
          <w:bCs/>
          <w:szCs w:val="24"/>
        </w:rPr>
      </w:pPr>
      <w:r w:rsidRPr="00951FE5">
        <w:rPr>
          <w:b/>
          <w:bCs/>
          <w:szCs w:val="24"/>
        </w:rPr>
        <w:lastRenderedPageBreak/>
        <w:t xml:space="preserve">Lovhjemmel: </w:t>
      </w:r>
    </w:p>
    <w:p w14:paraId="1298331F" w14:textId="77777777" w:rsidR="00951FE5" w:rsidRPr="00951FE5" w:rsidRDefault="00951FE5" w:rsidP="00951FE5">
      <w:pPr>
        <w:spacing w:after="160" w:line="259" w:lineRule="auto"/>
        <w:rPr>
          <w:szCs w:val="24"/>
        </w:rPr>
      </w:pPr>
      <w:r w:rsidRPr="00951FE5">
        <w:rPr>
          <w:szCs w:val="24"/>
        </w:rPr>
        <w:t>Skattedirektoratet har med hjemmel i bokføringsforskriften § 7-8 fastsatt innholdet og formatet ved gjengivelse av elektronisk bokførte opplysninger i standardisert form. Endringen gjelder for bokføringsperiode som begynner 1. januar 2020 eller senere.</w:t>
      </w:r>
    </w:p>
    <w:p w14:paraId="73EDDB50" w14:textId="77777777" w:rsidR="00951FE5" w:rsidRPr="00951FE5" w:rsidRDefault="00951FE5" w:rsidP="00951FE5">
      <w:pPr>
        <w:spacing w:after="160" w:line="259" w:lineRule="auto"/>
        <w:rPr>
          <w:b/>
          <w:bCs/>
          <w:szCs w:val="24"/>
        </w:rPr>
      </w:pPr>
      <w:r w:rsidRPr="00951FE5">
        <w:rPr>
          <w:b/>
          <w:bCs/>
          <w:szCs w:val="24"/>
        </w:rPr>
        <w:t xml:space="preserve">Implikasjoner for avdelingene i Fellesforbundet: </w:t>
      </w:r>
    </w:p>
    <w:p w14:paraId="07038EF7" w14:textId="77777777" w:rsidR="00951FE5" w:rsidRPr="00951FE5" w:rsidRDefault="00951FE5" w:rsidP="00951FE5">
      <w:pPr>
        <w:spacing w:after="160" w:line="259" w:lineRule="auto"/>
        <w:rPr>
          <w:szCs w:val="24"/>
        </w:rPr>
      </w:pPr>
      <w:r w:rsidRPr="00951FE5">
        <w:rPr>
          <w:szCs w:val="24"/>
        </w:rPr>
        <w:t xml:space="preserve">Unntaket fra plikten som følge av omsetning eller antall bilag (jf. ovenstående avsnitt) antas å omfatte de fleste av Fellesforbundets avdelinger. For de avdelinger som vil omfattes av regelverket er det viktig å være klar over følgende: </w:t>
      </w:r>
    </w:p>
    <w:p w14:paraId="2E9059CC" w14:textId="77777777" w:rsidR="00951FE5" w:rsidRPr="00951FE5" w:rsidRDefault="00951FE5" w:rsidP="00951FE5">
      <w:pPr>
        <w:spacing w:after="160" w:line="259" w:lineRule="auto"/>
        <w:rPr>
          <w:b/>
          <w:bCs/>
          <w:szCs w:val="24"/>
        </w:rPr>
      </w:pPr>
      <w:r w:rsidRPr="00951FE5">
        <w:rPr>
          <w:b/>
          <w:bCs/>
          <w:szCs w:val="24"/>
        </w:rPr>
        <w:t xml:space="preserve">Tidslinje for de som er omfattet: </w:t>
      </w:r>
    </w:p>
    <w:p w14:paraId="72D1A632" w14:textId="77777777" w:rsidR="00951FE5" w:rsidRPr="00951FE5" w:rsidRDefault="00951FE5" w:rsidP="00951FE5">
      <w:pPr>
        <w:spacing w:after="160" w:line="259" w:lineRule="auto"/>
        <w:rPr>
          <w:szCs w:val="24"/>
        </w:rPr>
      </w:pPr>
      <w:r w:rsidRPr="00951FE5">
        <w:rPr>
          <w:szCs w:val="24"/>
        </w:rPr>
        <w:t>I første fase vil obligatorisk innhold i filen være kontospesifikasjon (hovedbok), kunde og leverandørspesifikasjoner (reskontro), MVA-koder og nødvendige faste data. Fremtidige versjoner, i andre og tredje fase, kan komme til å inneholde krav om mer omfattende regnskapsdata som for eksempel detaljerte fakturaopplysninger, varelager, anleggsmidler og særavgifter. (se oversikten nedenfor).</w:t>
      </w:r>
    </w:p>
    <w:p w14:paraId="6FE1CA1E" w14:textId="77777777" w:rsidR="00951FE5" w:rsidRPr="00951FE5" w:rsidRDefault="00951FE5" w:rsidP="00951FE5">
      <w:pPr>
        <w:spacing w:after="160" w:line="259" w:lineRule="auto"/>
        <w:rPr>
          <w:b/>
          <w:bCs/>
          <w:szCs w:val="24"/>
        </w:rPr>
      </w:pPr>
      <w:r w:rsidRPr="00951FE5">
        <w:rPr>
          <w:b/>
          <w:bCs/>
          <w:szCs w:val="24"/>
        </w:rPr>
        <w:t xml:space="preserve">Når skal filen sendes inn? </w:t>
      </w:r>
    </w:p>
    <w:p w14:paraId="4413C7C6" w14:textId="77777777" w:rsidR="00951FE5" w:rsidRPr="00951FE5" w:rsidRDefault="00951FE5" w:rsidP="00951FE5">
      <w:pPr>
        <w:spacing w:after="160" w:line="259" w:lineRule="auto"/>
        <w:rPr>
          <w:szCs w:val="24"/>
        </w:rPr>
      </w:pPr>
      <w:r w:rsidRPr="00951FE5">
        <w:rPr>
          <w:szCs w:val="24"/>
        </w:rPr>
        <w:t xml:space="preserve">SAF-T-filen skal foreløpig kun sendes inn dersom virksomheten får en kontroll av skattemyndighetene, og hvis disse etterspør slike data. Dersom man har mottatt forespørsel av skattemyndighetene, skal fristen som settes i kravet følges. </w:t>
      </w:r>
    </w:p>
    <w:p w14:paraId="45E3DFE7" w14:textId="77777777" w:rsidR="00951FE5" w:rsidRPr="00951FE5" w:rsidRDefault="00951FE5" w:rsidP="00951FE5">
      <w:pPr>
        <w:spacing w:after="160" w:line="259" w:lineRule="auto"/>
        <w:rPr>
          <w:szCs w:val="24"/>
        </w:rPr>
      </w:pPr>
      <w:r w:rsidRPr="00951FE5">
        <w:rPr>
          <w:szCs w:val="24"/>
        </w:rPr>
        <w:t xml:space="preserve">Klargjøring av fil: allokering av konti til SAF-T koder «mapping» (gjelder for alle bokføringspliktige virksomheter) </w:t>
      </w:r>
    </w:p>
    <w:p w14:paraId="52118D1D" w14:textId="77777777" w:rsidR="00951FE5" w:rsidRPr="00951FE5" w:rsidRDefault="00951FE5" w:rsidP="00951FE5">
      <w:pPr>
        <w:spacing w:after="160" w:line="259" w:lineRule="auto"/>
        <w:rPr>
          <w:szCs w:val="24"/>
        </w:rPr>
      </w:pPr>
      <w:r w:rsidRPr="00951FE5">
        <w:rPr>
          <w:szCs w:val="24"/>
        </w:rPr>
        <w:t xml:space="preserve">Alle norske virksomheter bruker en utarbeidet kontoplan for å registrere virksomhetens inntekter, utgifter, eiendeler og gjeld. Skatteetaten har utarbeidet en standard kontoplan for å enklere tolke virksomhetens regnskap, og utføre kontroller. Dette medfører at alle eksisterende kontoer brukt i hovedboken må mappes til Skatteetatens standard kontokoder, før SAF-T filen kan sendes inn til myndighetene. Det finnes flere alternativer for mapping, inkludert næringsoppgavekode dersom ERP-systemet støtter det. </w:t>
      </w:r>
    </w:p>
    <w:p w14:paraId="065F7678" w14:textId="77777777" w:rsidR="00951FE5" w:rsidRPr="00951FE5" w:rsidRDefault="00951FE5" w:rsidP="00951FE5">
      <w:pPr>
        <w:spacing w:after="160" w:line="259" w:lineRule="auto"/>
        <w:rPr>
          <w:szCs w:val="24"/>
        </w:rPr>
      </w:pPr>
      <w:r w:rsidRPr="00951FE5">
        <w:rPr>
          <w:szCs w:val="24"/>
        </w:rPr>
        <w:t>Mapping av kontoplan kan utføres på 3 ulike måter, ved mapping mot SAF-T Financial Standard kontoplan (på enten 2 eller 4 siffer), eller mappe mot næringsoppgaven. Ved mapping mot en standard kontoplan mappes alle kontoer til en fastsatt standard konto på enten 2 eller 4 siffer, utarbeidet av Skatteetaten. Ved mapping mot næringsoppgaven, mappes kontoene til en utarbeidet kategori og kode oversikt kalt «GroupingCategory» og «GroupingCode». Liste over standard kontoplanen, samt kategoriene og kodene kan finnes på Skatteetatens egne GitHub side; https://github.com/Skatteetaten/saf-t.</w:t>
      </w:r>
    </w:p>
    <w:p w14:paraId="17508069" w14:textId="21660E5A" w:rsidR="00951FE5" w:rsidRDefault="00951FE5" w:rsidP="00951FE5">
      <w:pPr>
        <w:spacing w:after="160" w:line="259" w:lineRule="auto"/>
        <w:rPr>
          <w:szCs w:val="24"/>
        </w:rPr>
      </w:pPr>
      <w:r w:rsidRPr="00951FE5">
        <w:rPr>
          <w:szCs w:val="24"/>
        </w:rPr>
        <w:t>Kontoer som skal mappes, kan begrenses til kontoer som har transaksjoner i den aktuelle perioden og/eller har en åpningsbalanse. Det er kun funksjonell kontoplan som skal mappes, som også vil si at man ikke trenger å mappe Group Chart of Account. Interimskontoer som ikke kan mappes til en Standard SAF-T konto eller som ikke er en del av virksomhetens regnskap kan mappes til N/A.</w:t>
      </w:r>
    </w:p>
    <w:p w14:paraId="634147E4" w14:textId="77777777" w:rsidR="00A40395" w:rsidRPr="00951FE5" w:rsidRDefault="00A40395" w:rsidP="00951FE5">
      <w:pPr>
        <w:spacing w:after="160" w:line="259" w:lineRule="auto"/>
        <w:rPr>
          <w:szCs w:val="24"/>
        </w:rPr>
      </w:pPr>
    </w:p>
    <w:p w14:paraId="065AF312" w14:textId="77777777" w:rsidR="00951FE5" w:rsidRPr="00951FE5" w:rsidRDefault="00951FE5" w:rsidP="00951FE5">
      <w:pPr>
        <w:spacing w:after="160" w:line="259" w:lineRule="auto"/>
        <w:rPr>
          <w:szCs w:val="24"/>
        </w:rPr>
      </w:pPr>
      <w:r w:rsidRPr="00951FE5">
        <w:rPr>
          <w:szCs w:val="24"/>
        </w:rPr>
        <w:lastRenderedPageBreak/>
        <w:t xml:space="preserve">Ved valg av mapping-alternativ skal virksomheten vurdere hvorvidt deres kontoplan avviker vesentlig fra SAF-T 4-siffret kontoplan. Dersom virksomhetens kontoplan ikke avviker vesentlig fra Standard 4-siffret kontoplan, og lar seg mappe uten bruk av forholdsmessig lang tid, skal 4-siffret kontoplan benyttes. Virksomheter med kontoplan som avviker vesentlig fra standard 4-siffret kontoplan kan benytte Standard 2-siffret kontoplan. </w:t>
      </w:r>
    </w:p>
    <w:p w14:paraId="6A2BB27B" w14:textId="77777777" w:rsidR="00951FE5" w:rsidRPr="00951FE5" w:rsidRDefault="00951FE5" w:rsidP="00951FE5">
      <w:pPr>
        <w:spacing w:after="160" w:line="259" w:lineRule="auto"/>
        <w:rPr>
          <w:szCs w:val="24"/>
        </w:rPr>
      </w:pPr>
      <w:r w:rsidRPr="00951FE5">
        <w:rPr>
          <w:szCs w:val="24"/>
        </w:rPr>
        <w:t>Se eksempel på side 15 i dokument publisert av skatteetaten: norwegian-saf-t-financial-data---documentation.pdf (skatteetaten.no)</w:t>
      </w:r>
    </w:p>
    <w:p w14:paraId="296B1AB0" w14:textId="77777777" w:rsidR="00951FE5" w:rsidRPr="00951FE5" w:rsidRDefault="00951FE5" w:rsidP="00951FE5">
      <w:pPr>
        <w:spacing w:after="160" w:line="259" w:lineRule="auto"/>
        <w:rPr>
          <w:szCs w:val="24"/>
        </w:rPr>
      </w:pPr>
      <w:r w:rsidRPr="00951FE5">
        <w:rPr>
          <w:szCs w:val="24"/>
        </w:rPr>
        <w:t>Vanlige utfordringer:</w:t>
      </w:r>
    </w:p>
    <w:p w14:paraId="0CEB8B09" w14:textId="77777777" w:rsidR="00951FE5" w:rsidRPr="00951FE5" w:rsidRDefault="00951FE5" w:rsidP="00951FE5">
      <w:pPr>
        <w:spacing w:after="160" w:line="259" w:lineRule="auto"/>
        <w:rPr>
          <w:szCs w:val="24"/>
        </w:rPr>
      </w:pPr>
      <w:r w:rsidRPr="00951FE5">
        <w:rPr>
          <w:szCs w:val="24"/>
        </w:rPr>
        <w:t>-</w:t>
      </w:r>
      <w:r w:rsidRPr="00951FE5">
        <w:rPr>
          <w:szCs w:val="24"/>
        </w:rPr>
        <w:tab/>
        <w:t>Manglende masterdata i SAF-T fil</w:t>
      </w:r>
    </w:p>
    <w:p w14:paraId="43419B7B" w14:textId="77777777" w:rsidR="00951FE5" w:rsidRPr="00951FE5" w:rsidRDefault="00951FE5" w:rsidP="00951FE5">
      <w:pPr>
        <w:spacing w:after="160" w:line="259" w:lineRule="auto"/>
        <w:rPr>
          <w:szCs w:val="24"/>
        </w:rPr>
      </w:pPr>
      <w:r w:rsidRPr="00951FE5">
        <w:rPr>
          <w:szCs w:val="24"/>
        </w:rPr>
        <w:t>-</w:t>
      </w:r>
      <w:r w:rsidRPr="00951FE5">
        <w:rPr>
          <w:szCs w:val="24"/>
        </w:rPr>
        <w:tab/>
        <w:t>Feil bruk av datafelt gjør at formatkrav i filen brytes. Det kan være adr. i felt for tlf.nr osv.</w:t>
      </w:r>
    </w:p>
    <w:p w14:paraId="46F694E6" w14:textId="77777777" w:rsidR="00951FE5" w:rsidRPr="00951FE5" w:rsidRDefault="00951FE5" w:rsidP="00951FE5">
      <w:pPr>
        <w:spacing w:after="160" w:line="259" w:lineRule="auto"/>
        <w:rPr>
          <w:szCs w:val="24"/>
        </w:rPr>
      </w:pPr>
      <w:r w:rsidRPr="00951FE5">
        <w:rPr>
          <w:szCs w:val="24"/>
        </w:rPr>
        <w:t>-</w:t>
      </w:r>
      <w:r w:rsidRPr="00951FE5">
        <w:rPr>
          <w:szCs w:val="24"/>
        </w:rPr>
        <w:tab/>
        <w:t>Feil mapping av kontoplan mot standard SAF-T kontoplan</w:t>
      </w:r>
    </w:p>
    <w:p w14:paraId="7CBB25E0" w14:textId="77777777" w:rsidR="00951FE5" w:rsidRPr="00951FE5" w:rsidRDefault="00951FE5" w:rsidP="00951FE5">
      <w:pPr>
        <w:spacing w:after="160" w:line="259" w:lineRule="auto"/>
        <w:rPr>
          <w:szCs w:val="24"/>
        </w:rPr>
      </w:pPr>
      <w:r w:rsidRPr="00951FE5">
        <w:rPr>
          <w:szCs w:val="24"/>
        </w:rPr>
        <w:t>-</w:t>
      </w:r>
      <w:r w:rsidRPr="00951FE5">
        <w:rPr>
          <w:szCs w:val="24"/>
        </w:rPr>
        <w:tab/>
        <w:t>Feil mapping av MVA-kode mot standard SAF-T MVA-kode</w:t>
      </w:r>
    </w:p>
    <w:p w14:paraId="32A8F8EA" w14:textId="77777777" w:rsidR="00951FE5" w:rsidRPr="00951FE5" w:rsidRDefault="00951FE5" w:rsidP="00951FE5">
      <w:pPr>
        <w:spacing w:after="160" w:line="259" w:lineRule="auto"/>
        <w:rPr>
          <w:szCs w:val="24"/>
        </w:rPr>
      </w:pPr>
      <w:r w:rsidRPr="00951FE5">
        <w:rPr>
          <w:szCs w:val="24"/>
        </w:rPr>
        <w:t>-</w:t>
      </w:r>
      <w:r w:rsidRPr="00951FE5">
        <w:rPr>
          <w:szCs w:val="24"/>
        </w:rPr>
        <w:tab/>
        <w:t>Feil i teknisk struktur av filen (feil rekkefølge på felter, manglende obl. felter i filen o.l.)</w:t>
      </w:r>
    </w:p>
    <w:p w14:paraId="1761EA46" w14:textId="77777777" w:rsidR="00951FE5" w:rsidRPr="00951FE5" w:rsidRDefault="00951FE5" w:rsidP="00951FE5">
      <w:pPr>
        <w:spacing w:after="160" w:line="259" w:lineRule="auto"/>
        <w:rPr>
          <w:szCs w:val="24"/>
        </w:rPr>
      </w:pPr>
      <w:r w:rsidRPr="00951FE5">
        <w:rPr>
          <w:szCs w:val="24"/>
        </w:rPr>
        <w:t xml:space="preserve">Kun relevant for MVA-registrerte virksomheter: </w:t>
      </w:r>
    </w:p>
    <w:p w14:paraId="22653AED" w14:textId="77777777" w:rsidR="00951FE5" w:rsidRPr="00951FE5" w:rsidRDefault="00951FE5" w:rsidP="00951FE5">
      <w:pPr>
        <w:spacing w:after="160" w:line="259" w:lineRule="auto"/>
        <w:rPr>
          <w:szCs w:val="24"/>
        </w:rPr>
      </w:pPr>
      <w:r w:rsidRPr="00951FE5">
        <w:rPr>
          <w:szCs w:val="24"/>
        </w:rPr>
        <w:t>Mapping MVA-koder</w:t>
      </w:r>
    </w:p>
    <w:p w14:paraId="2092521E" w14:textId="77777777" w:rsidR="00951FE5" w:rsidRPr="00951FE5" w:rsidRDefault="00951FE5" w:rsidP="00951FE5">
      <w:pPr>
        <w:spacing w:after="160" w:line="259" w:lineRule="auto"/>
        <w:rPr>
          <w:szCs w:val="24"/>
        </w:rPr>
      </w:pPr>
      <w:r w:rsidRPr="00951FE5">
        <w:rPr>
          <w:szCs w:val="24"/>
        </w:rPr>
        <w:t xml:space="preserve">Skatteetaten har utarbeidet en liste over standard SAF-T merverdiavgiftskoder, som må mappes til virksomhetens merverdiavgiftskoder. Dette gjøres, i likhet med mapping av kontoplan, for at Skatteetaten enklere kan utføre kontroller og regne ut virksomhetens samlede MVA innbetalinger. </w:t>
      </w:r>
    </w:p>
    <w:p w14:paraId="28650F55" w14:textId="77777777" w:rsidR="00951FE5" w:rsidRPr="00951FE5" w:rsidRDefault="00951FE5" w:rsidP="00951FE5">
      <w:pPr>
        <w:spacing w:after="160" w:line="259" w:lineRule="auto"/>
        <w:rPr>
          <w:szCs w:val="24"/>
        </w:rPr>
      </w:pPr>
      <w:r w:rsidRPr="00951FE5">
        <w:rPr>
          <w:szCs w:val="24"/>
        </w:rPr>
        <w:t>Ny digital MVA melding:</w:t>
      </w:r>
    </w:p>
    <w:p w14:paraId="4809FFD4" w14:textId="26C56938" w:rsidR="00951FE5" w:rsidRPr="00951FE5" w:rsidRDefault="00951FE5" w:rsidP="00951FE5">
      <w:pPr>
        <w:spacing w:after="160" w:line="259" w:lineRule="auto"/>
        <w:rPr>
          <w:szCs w:val="24"/>
        </w:rPr>
      </w:pPr>
      <w:r w:rsidRPr="00951FE5">
        <w:rPr>
          <w:szCs w:val="24"/>
        </w:rPr>
        <w:t xml:space="preserve">Den nye skattemeldingen (RF-0002 gammel) skal </w:t>
      </w:r>
      <w:r w:rsidR="00C3417D" w:rsidRPr="00951FE5">
        <w:rPr>
          <w:szCs w:val="24"/>
        </w:rPr>
        <w:t>iverksettes</w:t>
      </w:r>
      <w:r w:rsidRPr="00951FE5">
        <w:rPr>
          <w:szCs w:val="24"/>
        </w:rPr>
        <w:t xml:space="preserve"> med virkning fra 1. januar 2022. Dagens «bokser» skal byttes ut med SAF-T koder, men rapporteringen av merverdiavgift skal fortsatt skje på aggregert nivå. Det er ikke SAF-T fil som skal sendes inn som ny MVA-melding, men det er forventet at detaljene i denne filen skal matche med innlevert melding. </w:t>
      </w:r>
    </w:p>
    <w:p w14:paraId="42A83A96" w14:textId="77777777" w:rsidR="00951FE5" w:rsidRPr="00951FE5" w:rsidRDefault="00951FE5" w:rsidP="00951FE5">
      <w:pPr>
        <w:spacing w:after="160" w:line="259" w:lineRule="auto"/>
        <w:rPr>
          <w:szCs w:val="24"/>
        </w:rPr>
      </w:pPr>
      <w:r w:rsidRPr="00951FE5">
        <w:rPr>
          <w:szCs w:val="24"/>
        </w:rPr>
        <w:t>Mapping av kontoer som inneholder transaksjoner med og uten MVA</w:t>
      </w:r>
    </w:p>
    <w:p w14:paraId="4ADC6CC6" w14:textId="77777777" w:rsidR="00951FE5" w:rsidRPr="00951FE5" w:rsidRDefault="00951FE5" w:rsidP="00951FE5">
      <w:pPr>
        <w:spacing w:after="160" w:line="259" w:lineRule="auto"/>
        <w:rPr>
          <w:szCs w:val="24"/>
        </w:rPr>
      </w:pPr>
      <w:r w:rsidRPr="00951FE5">
        <w:rPr>
          <w:szCs w:val="24"/>
        </w:rPr>
        <w:t>Dersom en salgskonto inneholder både transaksjoner med og uten MVA, må man velge om den skal mappes mot Standard SAF-T konto med eller uten MVA. Så lenge det er mulig å skille MVA basert på MVA-kode i systemet, kan virksomheten mappe slike kontoer til Standard SAF-T konto som best representerer majoriteten av transaksjonen.</w:t>
      </w:r>
    </w:p>
    <w:p w14:paraId="0545D16F" w14:textId="1C5223E1" w:rsidR="00951FE5" w:rsidRPr="00951FE5" w:rsidRDefault="00951FE5" w:rsidP="00951FE5">
      <w:pPr>
        <w:spacing w:after="160" w:line="259" w:lineRule="auto"/>
        <w:rPr>
          <w:szCs w:val="24"/>
        </w:rPr>
      </w:pPr>
      <w:r w:rsidRPr="00951FE5">
        <w:rPr>
          <w:szCs w:val="24"/>
        </w:rPr>
        <w:t xml:space="preserve">Avslutningsvis vil vi anbefale de avdelingene som er omfattet, om å sjekke enten med leverandør av økonomisystem eller regnskapsfører-/byrå, om SAF-T er </w:t>
      </w:r>
      <w:r w:rsidR="006C2DF2" w:rsidRPr="00951FE5">
        <w:rPr>
          <w:szCs w:val="24"/>
        </w:rPr>
        <w:t>iverksatt</w:t>
      </w:r>
      <w:r w:rsidRPr="00951FE5">
        <w:rPr>
          <w:szCs w:val="24"/>
        </w:rPr>
        <w:t xml:space="preserve"> i økonomisystemet. Det kan også være lurt å ta en prat med avdelingens revisor dersom man er i tvil om man er omfattet eller ikke.</w:t>
      </w:r>
    </w:p>
    <w:p w14:paraId="652E5675" w14:textId="77777777" w:rsidR="00951FE5" w:rsidRDefault="00951FE5" w:rsidP="00C20CEF"/>
    <w:p w14:paraId="7A17F1E2" w14:textId="77777777" w:rsidR="00DC5486" w:rsidRDefault="00DC5486" w:rsidP="00C20CEF"/>
    <w:p w14:paraId="6276DD44" w14:textId="051358F1" w:rsidR="004830E6" w:rsidRDefault="004830E6" w:rsidP="00C20CEF"/>
    <w:p w14:paraId="5247C3DB" w14:textId="77777777" w:rsidR="004830E6" w:rsidRPr="00C20CEF" w:rsidRDefault="004830E6" w:rsidP="00C20CEF"/>
    <w:sectPr w:rsidR="004830E6" w:rsidRPr="00C20CEF" w:rsidSect="004830E6">
      <w:footerReference w:type="default" r:id="rId8"/>
      <w:endnotePr>
        <w:numFmt w:val="decimal"/>
      </w:endnotePr>
      <w:pgSz w:w="11907" w:h="16840" w:code="9"/>
      <w:pgMar w:top="1304" w:right="1327" w:bottom="1304" w:left="1418" w:header="708" w:footer="708" w:gutter="0"/>
      <w:paperSrc w:first="11" w:other="1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16F7" w14:textId="77777777" w:rsidR="00427269" w:rsidRDefault="00427269">
      <w:r>
        <w:separator/>
      </w:r>
    </w:p>
  </w:endnote>
  <w:endnote w:type="continuationSeparator" w:id="0">
    <w:p w14:paraId="2116B3CD" w14:textId="77777777" w:rsidR="00427269" w:rsidRDefault="0042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D524" w14:textId="77777777" w:rsidR="00D1537F" w:rsidRDefault="00D1537F">
    <w:pPr>
      <w:pStyle w:val="Bunntekst"/>
    </w:pPr>
    <w:r>
      <w:fldChar w:fldCharType="begin"/>
    </w:r>
    <w:r>
      <w:instrText>PAGE   \* MERGEFORMAT</w:instrText>
    </w:r>
    <w:r>
      <w:fldChar w:fldCharType="separate"/>
    </w:r>
    <w:r>
      <w:t>2</w:t>
    </w:r>
    <w:r>
      <w:fldChar w:fldCharType="end"/>
    </w:r>
  </w:p>
  <w:p w14:paraId="7347EF58" w14:textId="77777777" w:rsidR="00D1537F" w:rsidRDefault="00D1537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B95D" w14:textId="77777777" w:rsidR="00427269" w:rsidRDefault="00427269">
      <w:r>
        <w:separator/>
      </w:r>
    </w:p>
  </w:footnote>
  <w:footnote w:type="continuationSeparator" w:id="0">
    <w:p w14:paraId="6C8E597C" w14:textId="77777777" w:rsidR="00427269" w:rsidRDefault="00427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FB8C3D2"/>
    <w:lvl w:ilvl="0">
      <w:start w:val="1"/>
      <w:numFmt w:val="decimal"/>
      <w:pStyle w:val="Overskrift1"/>
      <w:lvlText w:val="%1"/>
      <w:lvlJc w:val="left"/>
      <w:pPr>
        <w:tabs>
          <w:tab w:val="num" w:pos="360"/>
        </w:tabs>
        <w:ind w:left="0" w:firstLine="0"/>
      </w:pPr>
      <w:rPr>
        <w:rFonts w:hint="default"/>
      </w:rPr>
    </w:lvl>
    <w:lvl w:ilvl="1">
      <w:start w:val="1"/>
      <w:numFmt w:val="decimal"/>
      <w:pStyle w:val="Overskrift2"/>
      <w:lvlText w:val="%1.%2"/>
      <w:lvlJc w:val="left"/>
      <w:pPr>
        <w:tabs>
          <w:tab w:val="num" w:pos="0"/>
        </w:tabs>
        <w:ind w:left="0" w:firstLine="0"/>
      </w:pPr>
      <w:rPr>
        <w:rFonts w:hint="default"/>
      </w:rPr>
    </w:lvl>
    <w:lvl w:ilvl="2">
      <w:start w:val="1"/>
      <w:numFmt w:val="decimal"/>
      <w:pStyle w:val="Overskrift3"/>
      <w:lvlText w:val="%1.%2.%3"/>
      <w:lvlJc w:val="left"/>
      <w:pPr>
        <w:tabs>
          <w:tab w:val="num" w:pos="0"/>
        </w:tabs>
        <w:ind w:left="0" w:firstLine="0"/>
      </w:pPr>
      <w:rPr>
        <w:rFonts w:hint="default"/>
      </w:rPr>
    </w:lvl>
    <w:lvl w:ilvl="3">
      <w:start w:val="1"/>
      <w:numFmt w:val="decimal"/>
      <w:pStyle w:val="Overskrift4"/>
      <w:lvlText w:val="%1.%2.%3.%4"/>
      <w:lvlJc w:val="left"/>
      <w:pPr>
        <w:tabs>
          <w:tab w:val="num" w:pos="0"/>
        </w:tabs>
        <w:ind w:left="0" w:firstLine="0"/>
      </w:pPr>
      <w:rPr>
        <w:rFonts w:hint="default"/>
      </w:rPr>
    </w:lvl>
    <w:lvl w:ilvl="4">
      <w:start w:val="1"/>
      <w:numFmt w:val="decimal"/>
      <w:pStyle w:val="Overskrift5"/>
      <w:lvlText w:val="%1.%2.%3.%4.%5"/>
      <w:lvlJc w:val="left"/>
      <w:pPr>
        <w:tabs>
          <w:tab w:val="num" w:pos="0"/>
        </w:tabs>
        <w:ind w:left="0" w:firstLine="0"/>
      </w:pPr>
      <w:rPr>
        <w:rFonts w:hint="default"/>
      </w:rPr>
    </w:lvl>
    <w:lvl w:ilvl="5">
      <w:start w:val="1"/>
      <w:numFmt w:val="decimal"/>
      <w:pStyle w:val="Overskrift6"/>
      <w:lvlText w:val="%1.%2.%3.%4.%5.%6"/>
      <w:lvlJc w:val="left"/>
      <w:pPr>
        <w:tabs>
          <w:tab w:val="num" w:pos="0"/>
        </w:tabs>
        <w:ind w:left="0" w:firstLine="0"/>
      </w:pPr>
      <w:rPr>
        <w:rFonts w:hint="default"/>
      </w:rPr>
    </w:lvl>
    <w:lvl w:ilvl="6">
      <w:start w:val="1"/>
      <w:numFmt w:val="decimal"/>
      <w:pStyle w:val="Overskrift7"/>
      <w:lvlText w:val="%1.%2.%3.%4.%5.%6.%7"/>
      <w:lvlJc w:val="left"/>
      <w:pPr>
        <w:tabs>
          <w:tab w:val="num" w:pos="0"/>
        </w:tabs>
        <w:ind w:left="0" w:firstLine="0"/>
      </w:pPr>
      <w:rPr>
        <w:rFonts w:hint="default"/>
      </w:rPr>
    </w:lvl>
    <w:lvl w:ilvl="7">
      <w:start w:val="1"/>
      <w:numFmt w:val="decimal"/>
      <w:pStyle w:val="Overskrift8"/>
      <w:lvlText w:val="%1.%2.%3.%4.%5.%6.%7.%8"/>
      <w:lvlJc w:val="left"/>
      <w:pPr>
        <w:tabs>
          <w:tab w:val="num" w:pos="0"/>
        </w:tabs>
        <w:ind w:left="0" w:firstLine="0"/>
      </w:pPr>
      <w:rPr>
        <w:rFonts w:hint="default"/>
      </w:rPr>
    </w:lvl>
    <w:lvl w:ilvl="8">
      <w:start w:val="1"/>
      <w:numFmt w:val="decimal"/>
      <w:pStyle w:val="Overskrift9"/>
      <w:lvlText w:val="%1.%2.%3.%4.%5.%6.%7.%8.%9"/>
      <w:lvlJc w:val="left"/>
      <w:pPr>
        <w:tabs>
          <w:tab w:val="num" w:pos="0"/>
        </w:tabs>
        <w:ind w:left="0" w:firstLine="0"/>
      </w:pPr>
      <w:rPr>
        <w:rFonts w:hint="default"/>
      </w:rPr>
    </w:lvl>
  </w:abstractNum>
  <w:abstractNum w:abstractNumId="1" w15:restartNumberingAfterBreak="0">
    <w:nsid w:val="1FB9359A"/>
    <w:multiLevelType w:val="hybridMultilevel"/>
    <w:tmpl w:val="2A485820"/>
    <w:lvl w:ilvl="0" w:tplc="4670BD32">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54E59DF"/>
    <w:multiLevelType w:val="hybridMultilevel"/>
    <w:tmpl w:val="FDCE4F76"/>
    <w:lvl w:ilvl="0" w:tplc="30F23BDC">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21AF2"/>
    <w:multiLevelType w:val="hybridMultilevel"/>
    <w:tmpl w:val="669607E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0E27B10"/>
    <w:multiLevelType w:val="hybridMultilevel"/>
    <w:tmpl w:val="C6AA1A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C5A7879"/>
    <w:multiLevelType w:val="hybridMultilevel"/>
    <w:tmpl w:val="334085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D59308C"/>
    <w:multiLevelType w:val="multilevel"/>
    <w:tmpl w:val="F2DA4B06"/>
    <w:lvl w:ilvl="0">
      <w:start w:val="1"/>
      <w:numFmt w:val="lowerLetter"/>
      <w:pStyle w:val="Listea-b-c"/>
      <w:lvlText w:val="%1)"/>
      <w:lvlJc w:val="left"/>
      <w:pPr>
        <w:ind w:left="907" w:hanging="340"/>
      </w:pPr>
      <w:rPr>
        <w:rFonts w:hint="default"/>
        <w:b w:val="0"/>
        <w:i w:val="0"/>
        <w:color w:val="44546A"/>
      </w:rPr>
    </w:lvl>
    <w:lvl w:ilvl="1">
      <w:start w:val="1"/>
      <w:numFmt w:val="lowerRoman"/>
      <w:lvlText w:val="%2)"/>
      <w:lvlJc w:val="left"/>
      <w:pPr>
        <w:ind w:left="1304" w:hanging="397"/>
      </w:pPr>
      <w:rPr>
        <w:rFonts w:hint="default"/>
      </w:rPr>
    </w:lvl>
    <w:lvl w:ilvl="2">
      <w:start w:val="1"/>
      <w:numFmt w:val="ordinal"/>
      <w:lvlText w:val="%3."/>
      <w:lvlJc w:val="right"/>
      <w:pPr>
        <w:ind w:left="2268"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4127361E"/>
    <w:multiLevelType w:val="hybridMultilevel"/>
    <w:tmpl w:val="8284823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C785C01"/>
    <w:multiLevelType w:val="hybridMultilevel"/>
    <w:tmpl w:val="BFB8A8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5"/>
  </w:num>
  <w:num w:numId="5">
    <w:abstractNumId w:val="1"/>
  </w:num>
  <w:num w:numId="6">
    <w:abstractNumId w:val="0"/>
  </w:num>
  <w:num w:numId="7">
    <w:abstractNumId w:val="4"/>
  </w:num>
  <w:num w:numId="8">
    <w:abstractNumId w:val="3"/>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2D1D"/>
    <w:rsid w:val="00000F8A"/>
    <w:rsid w:val="00002B98"/>
    <w:rsid w:val="00010F18"/>
    <w:rsid w:val="00012D1D"/>
    <w:rsid w:val="000141C0"/>
    <w:rsid w:val="00014C1B"/>
    <w:rsid w:val="00016DE8"/>
    <w:rsid w:val="000209DB"/>
    <w:rsid w:val="0002462A"/>
    <w:rsid w:val="00027DF5"/>
    <w:rsid w:val="00030A43"/>
    <w:rsid w:val="00030F04"/>
    <w:rsid w:val="00033E31"/>
    <w:rsid w:val="00033E96"/>
    <w:rsid w:val="0003606B"/>
    <w:rsid w:val="000530EE"/>
    <w:rsid w:val="0005498F"/>
    <w:rsid w:val="000571CF"/>
    <w:rsid w:val="000625CB"/>
    <w:rsid w:val="000670ED"/>
    <w:rsid w:val="000730F6"/>
    <w:rsid w:val="000745DD"/>
    <w:rsid w:val="00081CE4"/>
    <w:rsid w:val="00087E0D"/>
    <w:rsid w:val="00091B19"/>
    <w:rsid w:val="00092528"/>
    <w:rsid w:val="000A1B82"/>
    <w:rsid w:val="000B1FE6"/>
    <w:rsid w:val="000C1B7D"/>
    <w:rsid w:val="000C3A79"/>
    <w:rsid w:val="000D61E1"/>
    <w:rsid w:val="000D7525"/>
    <w:rsid w:val="000E01BE"/>
    <w:rsid w:val="000E30A7"/>
    <w:rsid w:val="000E4DD0"/>
    <w:rsid w:val="000F1417"/>
    <w:rsid w:val="000F4F0E"/>
    <w:rsid w:val="001006F8"/>
    <w:rsid w:val="001013A7"/>
    <w:rsid w:val="0010571C"/>
    <w:rsid w:val="0011090D"/>
    <w:rsid w:val="00113225"/>
    <w:rsid w:val="0011487E"/>
    <w:rsid w:val="00123A70"/>
    <w:rsid w:val="001263D1"/>
    <w:rsid w:val="00126A54"/>
    <w:rsid w:val="00135FA6"/>
    <w:rsid w:val="00140005"/>
    <w:rsid w:val="001476B1"/>
    <w:rsid w:val="00162780"/>
    <w:rsid w:val="0016502E"/>
    <w:rsid w:val="00180EFA"/>
    <w:rsid w:val="0018159F"/>
    <w:rsid w:val="0018175F"/>
    <w:rsid w:val="00183079"/>
    <w:rsid w:val="0018436F"/>
    <w:rsid w:val="00193977"/>
    <w:rsid w:val="00197E6F"/>
    <w:rsid w:val="001A2D9A"/>
    <w:rsid w:val="001B107C"/>
    <w:rsid w:val="001B500C"/>
    <w:rsid w:val="001B7C27"/>
    <w:rsid w:val="001C1B82"/>
    <w:rsid w:val="001D514B"/>
    <w:rsid w:val="001D6F07"/>
    <w:rsid w:val="001D74BA"/>
    <w:rsid w:val="001E135F"/>
    <w:rsid w:val="001E236C"/>
    <w:rsid w:val="001E25F8"/>
    <w:rsid w:val="001E5777"/>
    <w:rsid w:val="001F2593"/>
    <w:rsid w:val="002024BC"/>
    <w:rsid w:val="00203D47"/>
    <w:rsid w:val="002138F0"/>
    <w:rsid w:val="00215825"/>
    <w:rsid w:val="00220771"/>
    <w:rsid w:val="00230E1C"/>
    <w:rsid w:val="0023294B"/>
    <w:rsid w:val="0023399A"/>
    <w:rsid w:val="00235983"/>
    <w:rsid w:val="0024754F"/>
    <w:rsid w:val="002504D7"/>
    <w:rsid w:val="00252CCE"/>
    <w:rsid w:val="00256600"/>
    <w:rsid w:val="0026691E"/>
    <w:rsid w:val="0027032E"/>
    <w:rsid w:val="00272362"/>
    <w:rsid w:val="00282003"/>
    <w:rsid w:val="002847EF"/>
    <w:rsid w:val="002856B1"/>
    <w:rsid w:val="00292D66"/>
    <w:rsid w:val="00293821"/>
    <w:rsid w:val="00293B25"/>
    <w:rsid w:val="00297122"/>
    <w:rsid w:val="002A1388"/>
    <w:rsid w:val="002A18F7"/>
    <w:rsid w:val="002B78A3"/>
    <w:rsid w:val="002C7610"/>
    <w:rsid w:val="002D67D9"/>
    <w:rsid w:val="002D7AE6"/>
    <w:rsid w:val="002E16E6"/>
    <w:rsid w:val="002E7E77"/>
    <w:rsid w:val="002F01F6"/>
    <w:rsid w:val="002F7875"/>
    <w:rsid w:val="002F7A10"/>
    <w:rsid w:val="00300F95"/>
    <w:rsid w:val="00302E9D"/>
    <w:rsid w:val="00320852"/>
    <w:rsid w:val="003210F6"/>
    <w:rsid w:val="00327998"/>
    <w:rsid w:val="003303F1"/>
    <w:rsid w:val="00331E87"/>
    <w:rsid w:val="0034474C"/>
    <w:rsid w:val="00350CA2"/>
    <w:rsid w:val="00365040"/>
    <w:rsid w:val="00367B2D"/>
    <w:rsid w:val="00370FBF"/>
    <w:rsid w:val="00371141"/>
    <w:rsid w:val="003718C1"/>
    <w:rsid w:val="0037703C"/>
    <w:rsid w:val="00380130"/>
    <w:rsid w:val="0038204F"/>
    <w:rsid w:val="00385C4A"/>
    <w:rsid w:val="00390CCC"/>
    <w:rsid w:val="00395890"/>
    <w:rsid w:val="0039738D"/>
    <w:rsid w:val="003A5716"/>
    <w:rsid w:val="003B476B"/>
    <w:rsid w:val="003B5BDB"/>
    <w:rsid w:val="003B6552"/>
    <w:rsid w:val="003C35A1"/>
    <w:rsid w:val="003E1874"/>
    <w:rsid w:val="003E7176"/>
    <w:rsid w:val="003F2F25"/>
    <w:rsid w:val="003F46D2"/>
    <w:rsid w:val="0040451A"/>
    <w:rsid w:val="00415089"/>
    <w:rsid w:val="004160FD"/>
    <w:rsid w:val="00420D8D"/>
    <w:rsid w:val="004268C4"/>
    <w:rsid w:val="00427269"/>
    <w:rsid w:val="00427D4D"/>
    <w:rsid w:val="0043000A"/>
    <w:rsid w:val="004314D6"/>
    <w:rsid w:val="00432F17"/>
    <w:rsid w:val="00433C2F"/>
    <w:rsid w:val="00437AC0"/>
    <w:rsid w:val="00441B79"/>
    <w:rsid w:val="00446AE0"/>
    <w:rsid w:val="00447784"/>
    <w:rsid w:val="00454073"/>
    <w:rsid w:val="004554FE"/>
    <w:rsid w:val="004607AD"/>
    <w:rsid w:val="00460C5D"/>
    <w:rsid w:val="00482128"/>
    <w:rsid w:val="004830E6"/>
    <w:rsid w:val="00483716"/>
    <w:rsid w:val="004926C0"/>
    <w:rsid w:val="00496CBC"/>
    <w:rsid w:val="004A01B8"/>
    <w:rsid w:val="004A1E0E"/>
    <w:rsid w:val="004B111F"/>
    <w:rsid w:val="004B3432"/>
    <w:rsid w:val="004B608F"/>
    <w:rsid w:val="004C3532"/>
    <w:rsid w:val="004C5C39"/>
    <w:rsid w:val="004E0CE9"/>
    <w:rsid w:val="004E604B"/>
    <w:rsid w:val="005002AC"/>
    <w:rsid w:val="00501023"/>
    <w:rsid w:val="00524F02"/>
    <w:rsid w:val="00526ED5"/>
    <w:rsid w:val="00526EF8"/>
    <w:rsid w:val="005324A7"/>
    <w:rsid w:val="0053344C"/>
    <w:rsid w:val="0053742A"/>
    <w:rsid w:val="00537688"/>
    <w:rsid w:val="00537D57"/>
    <w:rsid w:val="005434AD"/>
    <w:rsid w:val="005438A4"/>
    <w:rsid w:val="0054442F"/>
    <w:rsid w:val="00547F0C"/>
    <w:rsid w:val="0055090C"/>
    <w:rsid w:val="00550F28"/>
    <w:rsid w:val="0055151F"/>
    <w:rsid w:val="00554DF3"/>
    <w:rsid w:val="00557185"/>
    <w:rsid w:val="0055757D"/>
    <w:rsid w:val="00560504"/>
    <w:rsid w:val="00563E94"/>
    <w:rsid w:val="00565B6A"/>
    <w:rsid w:val="0057478F"/>
    <w:rsid w:val="00576814"/>
    <w:rsid w:val="0057795B"/>
    <w:rsid w:val="00581A39"/>
    <w:rsid w:val="005929B9"/>
    <w:rsid w:val="00592F45"/>
    <w:rsid w:val="005956C4"/>
    <w:rsid w:val="00597FAE"/>
    <w:rsid w:val="005A1CBB"/>
    <w:rsid w:val="005A65D9"/>
    <w:rsid w:val="005B0045"/>
    <w:rsid w:val="005B2525"/>
    <w:rsid w:val="005B4CB2"/>
    <w:rsid w:val="005C40CF"/>
    <w:rsid w:val="005C5212"/>
    <w:rsid w:val="005E090E"/>
    <w:rsid w:val="005E475A"/>
    <w:rsid w:val="005F140A"/>
    <w:rsid w:val="005F2B6F"/>
    <w:rsid w:val="005F3664"/>
    <w:rsid w:val="005F40DE"/>
    <w:rsid w:val="005F4158"/>
    <w:rsid w:val="005F6960"/>
    <w:rsid w:val="00601997"/>
    <w:rsid w:val="006027EB"/>
    <w:rsid w:val="00604D9A"/>
    <w:rsid w:val="00607976"/>
    <w:rsid w:val="006114FB"/>
    <w:rsid w:val="00612C35"/>
    <w:rsid w:val="006159C7"/>
    <w:rsid w:val="0061715C"/>
    <w:rsid w:val="006242DC"/>
    <w:rsid w:val="00625821"/>
    <w:rsid w:val="0063230B"/>
    <w:rsid w:val="0063381D"/>
    <w:rsid w:val="00643C8C"/>
    <w:rsid w:val="00656F53"/>
    <w:rsid w:val="0065768A"/>
    <w:rsid w:val="00657E3E"/>
    <w:rsid w:val="00665297"/>
    <w:rsid w:val="00685FD6"/>
    <w:rsid w:val="00694988"/>
    <w:rsid w:val="00695941"/>
    <w:rsid w:val="006A23B6"/>
    <w:rsid w:val="006A70B0"/>
    <w:rsid w:val="006B3433"/>
    <w:rsid w:val="006B5603"/>
    <w:rsid w:val="006B65FA"/>
    <w:rsid w:val="006C23C3"/>
    <w:rsid w:val="006C2DF2"/>
    <w:rsid w:val="006C33EA"/>
    <w:rsid w:val="006C5444"/>
    <w:rsid w:val="006C704E"/>
    <w:rsid w:val="006D1F9D"/>
    <w:rsid w:val="006E4BC4"/>
    <w:rsid w:val="006F1D87"/>
    <w:rsid w:val="006F259F"/>
    <w:rsid w:val="006F6334"/>
    <w:rsid w:val="007008E3"/>
    <w:rsid w:val="0070097E"/>
    <w:rsid w:val="0070487F"/>
    <w:rsid w:val="00711AE8"/>
    <w:rsid w:val="007127AC"/>
    <w:rsid w:val="00714090"/>
    <w:rsid w:val="00714DBF"/>
    <w:rsid w:val="00722F92"/>
    <w:rsid w:val="00734554"/>
    <w:rsid w:val="00737417"/>
    <w:rsid w:val="00745574"/>
    <w:rsid w:val="00745DF9"/>
    <w:rsid w:val="00747133"/>
    <w:rsid w:val="00764B95"/>
    <w:rsid w:val="0077182F"/>
    <w:rsid w:val="0077312B"/>
    <w:rsid w:val="00777A99"/>
    <w:rsid w:val="00780324"/>
    <w:rsid w:val="00780E59"/>
    <w:rsid w:val="00781768"/>
    <w:rsid w:val="00781B13"/>
    <w:rsid w:val="00786A8D"/>
    <w:rsid w:val="00790580"/>
    <w:rsid w:val="00795142"/>
    <w:rsid w:val="007A5A4E"/>
    <w:rsid w:val="007B77D9"/>
    <w:rsid w:val="007C0A53"/>
    <w:rsid w:val="007D7961"/>
    <w:rsid w:val="007E029A"/>
    <w:rsid w:val="007E4A9A"/>
    <w:rsid w:val="007E7018"/>
    <w:rsid w:val="007E7715"/>
    <w:rsid w:val="007F03CA"/>
    <w:rsid w:val="007F4FCA"/>
    <w:rsid w:val="007F5A17"/>
    <w:rsid w:val="00802316"/>
    <w:rsid w:val="008037CE"/>
    <w:rsid w:val="0080790C"/>
    <w:rsid w:val="008207D5"/>
    <w:rsid w:val="00822FB8"/>
    <w:rsid w:val="00825397"/>
    <w:rsid w:val="00825D0F"/>
    <w:rsid w:val="00831884"/>
    <w:rsid w:val="00835AAA"/>
    <w:rsid w:val="00841016"/>
    <w:rsid w:val="00845063"/>
    <w:rsid w:val="00852756"/>
    <w:rsid w:val="008615B1"/>
    <w:rsid w:val="008631EA"/>
    <w:rsid w:val="0086734C"/>
    <w:rsid w:val="0087593C"/>
    <w:rsid w:val="0088567F"/>
    <w:rsid w:val="008865B5"/>
    <w:rsid w:val="00886B40"/>
    <w:rsid w:val="008921C6"/>
    <w:rsid w:val="008A1EF9"/>
    <w:rsid w:val="008A2CE5"/>
    <w:rsid w:val="008A2E26"/>
    <w:rsid w:val="008A3CB3"/>
    <w:rsid w:val="008B7BE6"/>
    <w:rsid w:val="008C0141"/>
    <w:rsid w:val="008C197A"/>
    <w:rsid w:val="008D1697"/>
    <w:rsid w:val="008D27F7"/>
    <w:rsid w:val="008D285B"/>
    <w:rsid w:val="008D3B1E"/>
    <w:rsid w:val="008D6449"/>
    <w:rsid w:val="008E151D"/>
    <w:rsid w:val="008E234F"/>
    <w:rsid w:val="008E3BEA"/>
    <w:rsid w:val="008E6125"/>
    <w:rsid w:val="008E6238"/>
    <w:rsid w:val="008E63E6"/>
    <w:rsid w:val="008E6BB6"/>
    <w:rsid w:val="008E75E2"/>
    <w:rsid w:val="008F05BB"/>
    <w:rsid w:val="008F3560"/>
    <w:rsid w:val="008F4522"/>
    <w:rsid w:val="00903FA7"/>
    <w:rsid w:val="00906549"/>
    <w:rsid w:val="0091232A"/>
    <w:rsid w:val="0091254A"/>
    <w:rsid w:val="0091772B"/>
    <w:rsid w:val="009211F2"/>
    <w:rsid w:val="00921211"/>
    <w:rsid w:val="00924FD5"/>
    <w:rsid w:val="00937957"/>
    <w:rsid w:val="009379BC"/>
    <w:rsid w:val="00937F08"/>
    <w:rsid w:val="009402A5"/>
    <w:rsid w:val="0094270A"/>
    <w:rsid w:val="0094600E"/>
    <w:rsid w:val="00951FE5"/>
    <w:rsid w:val="00952D83"/>
    <w:rsid w:val="0095356E"/>
    <w:rsid w:val="00954FD2"/>
    <w:rsid w:val="00973EDD"/>
    <w:rsid w:val="009821E9"/>
    <w:rsid w:val="009979CC"/>
    <w:rsid w:val="009A1D05"/>
    <w:rsid w:val="009A3430"/>
    <w:rsid w:val="009A41B6"/>
    <w:rsid w:val="009A6840"/>
    <w:rsid w:val="009A7BF4"/>
    <w:rsid w:val="009A7F9A"/>
    <w:rsid w:val="009B018C"/>
    <w:rsid w:val="009B4819"/>
    <w:rsid w:val="009B5FE3"/>
    <w:rsid w:val="009D09B9"/>
    <w:rsid w:val="009D713A"/>
    <w:rsid w:val="009E1C28"/>
    <w:rsid w:val="009E3CC4"/>
    <w:rsid w:val="009F0A1D"/>
    <w:rsid w:val="009F1104"/>
    <w:rsid w:val="009F2DD5"/>
    <w:rsid w:val="00A02BCF"/>
    <w:rsid w:val="00A03845"/>
    <w:rsid w:val="00A0415F"/>
    <w:rsid w:val="00A14275"/>
    <w:rsid w:val="00A1478F"/>
    <w:rsid w:val="00A15587"/>
    <w:rsid w:val="00A20195"/>
    <w:rsid w:val="00A23B07"/>
    <w:rsid w:val="00A24817"/>
    <w:rsid w:val="00A27805"/>
    <w:rsid w:val="00A3602F"/>
    <w:rsid w:val="00A4007E"/>
    <w:rsid w:val="00A40395"/>
    <w:rsid w:val="00A52C8F"/>
    <w:rsid w:val="00A60610"/>
    <w:rsid w:val="00A6656A"/>
    <w:rsid w:val="00A6788D"/>
    <w:rsid w:val="00A71D78"/>
    <w:rsid w:val="00A81D56"/>
    <w:rsid w:val="00A86451"/>
    <w:rsid w:val="00A915EC"/>
    <w:rsid w:val="00A9451A"/>
    <w:rsid w:val="00AA2007"/>
    <w:rsid w:val="00AA7F7C"/>
    <w:rsid w:val="00AB0C3F"/>
    <w:rsid w:val="00AB2077"/>
    <w:rsid w:val="00AB5840"/>
    <w:rsid w:val="00AB5A75"/>
    <w:rsid w:val="00AB5BF6"/>
    <w:rsid w:val="00AD2025"/>
    <w:rsid w:val="00AD4D2A"/>
    <w:rsid w:val="00AD6600"/>
    <w:rsid w:val="00AD732F"/>
    <w:rsid w:val="00AE2BC8"/>
    <w:rsid w:val="00AE4832"/>
    <w:rsid w:val="00AE48CD"/>
    <w:rsid w:val="00AE4AEA"/>
    <w:rsid w:val="00AF596E"/>
    <w:rsid w:val="00B00183"/>
    <w:rsid w:val="00B03329"/>
    <w:rsid w:val="00B0674A"/>
    <w:rsid w:val="00B11C7F"/>
    <w:rsid w:val="00B14992"/>
    <w:rsid w:val="00B24F94"/>
    <w:rsid w:val="00B31D30"/>
    <w:rsid w:val="00B35E73"/>
    <w:rsid w:val="00B46432"/>
    <w:rsid w:val="00B53AB4"/>
    <w:rsid w:val="00B544C3"/>
    <w:rsid w:val="00B600AB"/>
    <w:rsid w:val="00B640C3"/>
    <w:rsid w:val="00B65923"/>
    <w:rsid w:val="00B675B2"/>
    <w:rsid w:val="00B72CA6"/>
    <w:rsid w:val="00B73025"/>
    <w:rsid w:val="00B77645"/>
    <w:rsid w:val="00B82C9D"/>
    <w:rsid w:val="00B86C35"/>
    <w:rsid w:val="00B86E2C"/>
    <w:rsid w:val="00B901A4"/>
    <w:rsid w:val="00B97B09"/>
    <w:rsid w:val="00BA6AD7"/>
    <w:rsid w:val="00BA6F2A"/>
    <w:rsid w:val="00BB0628"/>
    <w:rsid w:val="00BB40CD"/>
    <w:rsid w:val="00BC238A"/>
    <w:rsid w:val="00BC2777"/>
    <w:rsid w:val="00BC5A21"/>
    <w:rsid w:val="00BD750B"/>
    <w:rsid w:val="00BE1FB3"/>
    <w:rsid w:val="00BE4E99"/>
    <w:rsid w:val="00BE6980"/>
    <w:rsid w:val="00BF4CF1"/>
    <w:rsid w:val="00BF6959"/>
    <w:rsid w:val="00C03174"/>
    <w:rsid w:val="00C07449"/>
    <w:rsid w:val="00C1181A"/>
    <w:rsid w:val="00C1616E"/>
    <w:rsid w:val="00C16DF1"/>
    <w:rsid w:val="00C17EEB"/>
    <w:rsid w:val="00C20CEF"/>
    <w:rsid w:val="00C22051"/>
    <w:rsid w:val="00C2221E"/>
    <w:rsid w:val="00C24E2A"/>
    <w:rsid w:val="00C27AF4"/>
    <w:rsid w:val="00C302AB"/>
    <w:rsid w:val="00C31A32"/>
    <w:rsid w:val="00C3417D"/>
    <w:rsid w:val="00C35B2C"/>
    <w:rsid w:val="00C42F52"/>
    <w:rsid w:val="00C43D98"/>
    <w:rsid w:val="00C43F60"/>
    <w:rsid w:val="00C454FF"/>
    <w:rsid w:val="00C50BB1"/>
    <w:rsid w:val="00C52DBA"/>
    <w:rsid w:val="00C531D8"/>
    <w:rsid w:val="00C56F3B"/>
    <w:rsid w:val="00C61693"/>
    <w:rsid w:val="00C66C07"/>
    <w:rsid w:val="00C73306"/>
    <w:rsid w:val="00C748D1"/>
    <w:rsid w:val="00C80CFB"/>
    <w:rsid w:val="00C87E09"/>
    <w:rsid w:val="00CA0E40"/>
    <w:rsid w:val="00CA6156"/>
    <w:rsid w:val="00CC06B7"/>
    <w:rsid w:val="00CC448A"/>
    <w:rsid w:val="00CD385A"/>
    <w:rsid w:val="00CD4097"/>
    <w:rsid w:val="00CD7C19"/>
    <w:rsid w:val="00CE0B20"/>
    <w:rsid w:val="00CE118C"/>
    <w:rsid w:val="00CE2A2E"/>
    <w:rsid w:val="00CE36D2"/>
    <w:rsid w:val="00CE4949"/>
    <w:rsid w:val="00CE6707"/>
    <w:rsid w:val="00CE7B8F"/>
    <w:rsid w:val="00CF534C"/>
    <w:rsid w:val="00CF6920"/>
    <w:rsid w:val="00CF6B94"/>
    <w:rsid w:val="00D0129E"/>
    <w:rsid w:val="00D04912"/>
    <w:rsid w:val="00D056CD"/>
    <w:rsid w:val="00D05C49"/>
    <w:rsid w:val="00D07B1C"/>
    <w:rsid w:val="00D1537F"/>
    <w:rsid w:val="00D30064"/>
    <w:rsid w:val="00D30E4B"/>
    <w:rsid w:val="00D32EFD"/>
    <w:rsid w:val="00D50545"/>
    <w:rsid w:val="00D50E35"/>
    <w:rsid w:val="00D623B9"/>
    <w:rsid w:val="00D62E73"/>
    <w:rsid w:val="00D644D0"/>
    <w:rsid w:val="00D65454"/>
    <w:rsid w:val="00D7498D"/>
    <w:rsid w:val="00D75B89"/>
    <w:rsid w:val="00D75D03"/>
    <w:rsid w:val="00DB0B0E"/>
    <w:rsid w:val="00DB2183"/>
    <w:rsid w:val="00DB2904"/>
    <w:rsid w:val="00DB3806"/>
    <w:rsid w:val="00DB44C7"/>
    <w:rsid w:val="00DB4EFF"/>
    <w:rsid w:val="00DC383D"/>
    <w:rsid w:val="00DC5486"/>
    <w:rsid w:val="00DC5BDD"/>
    <w:rsid w:val="00DD2ACE"/>
    <w:rsid w:val="00DE09E2"/>
    <w:rsid w:val="00DE0D97"/>
    <w:rsid w:val="00DF0BFB"/>
    <w:rsid w:val="00DF5DF1"/>
    <w:rsid w:val="00DF7EB6"/>
    <w:rsid w:val="00E0356E"/>
    <w:rsid w:val="00E06E4F"/>
    <w:rsid w:val="00E1369E"/>
    <w:rsid w:val="00E15494"/>
    <w:rsid w:val="00E420A3"/>
    <w:rsid w:val="00E454BE"/>
    <w:rsid w:val="00E462F1"/>
    <w:rsid w:val="00E4757F"/>
    <w:rsid w:val="00E5023C"/>
    <w:rsid w:val="00E524A3"/>
    <w:rsid w:val="00E62653"/>
    <w:rsid w:val="00E64F78"/>
    <w:rsid w:val="00E65586"/>
    <w:rsid w:val="00E74BDB"/>
    <w:rsid w:val="00E84EB9"/>
    <w:rsid w:val="00E85FB7"/>
    <w:rsid w:val="00E86A8D"/>
    <w:rsid w:val="00E907AE"/>
    <w:rsid w:val="00E93940"/>
    <w:rsid w:val="00E93D16"/>
    <w:rsid w:val="00E94149"/>
    <w:rsid w:val="00E97EB8"/>
    <w:rsid w:val="00EB1DF8"/>
    <w:rsid w:val="00EB3262"/>
    <w:rsid w:val="00EC1837"/>
    <w:rsid w:val="00EC1C40"/>
    <w:rsid w:val="00EC2A31"/>
    <w:rsid w:val="00EC6C16"/>
    <w:rsid w:val="00ED016B"/>
    <w:rsid w:val="00EE0BD6"/>
    <w:rsid w:val="00EE21B0"/>
    <w:rsid w:val="00EE3D9F"/>
    <w:rsid w:val="00EE5751"/>
    <w:rsid w:val="00EF48E7"/>
    <w:rsid w:val="00EF6DEE"/>
    <w:rsid w:val="00F01D72"/>
    <w:rsid w:val="00F03DEE"/>
    <w:rsid w:val="00F0795B"/>
    <w:rsid w:val="00F10773"/>
    <w:rsid w:val="00F12370"/>
    <w:rsid w:val="00F21670"/>
    <w:rsid w:val="00F22892"/>
    <w:rsid w:val="00F302B1"/>
    <w:rsid w:val="00F40CF1"/>
    <w:rsid w:val="00F43F50"/>
    <w:rsid w:val="00F52FBF"/>
    <w:rsid w:val="00F54DFB"/>
    <w:rsid w:val="00F55CC5"/>
    <w:rsid w:val="00F612EE"/>
    <w:rsid w:val="00F61BBA"/>
    <w:rsid w:val="00F639E8"/>
    <w:rsid w:val="00F83670"/>
    <w:rsid w:val="00F91C98"/>
    <w:rsid w:val="00F929C0"/>
    <w:rsid w:val="00F97180"/>
    <w:rsid w:val="00FA17DE"/>
    <w:rsid w:val="00FA29CB"/>
    <w:rsid w:val="00FA44ED"/>
    <w:rsid w:val="00FB2500"/>
    <w:rsid w:val="00FB5BE0"/>
    <w:rsid w:val="00FC1A8F"/>
    <w:rsid w:val="00FC1F87"/>
    <w:rsid w:val="00FC4BD2"/>
    <w:rsid w:val="00FC7384"/>
    <w:rsid w:val="00FD1571"/>
    <w:rsid w:val="00FD3731"/>
    <w:rsid w:val="00FD4D71"/>
    <w:rsid w:val="00FD5A60"/>
    <w:rsid w:val="00FE0BE3"/>
    <w:rsid w:val="00FE0D51"/>
    <w:rsid w:val="00FF5820"/>
    <w:rsid w:val="00FF72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4CD3A871"/>
  <w15:chartTrackingRefBased/>
  <w15:docId w15:val="{D973DCAD-75C2-4FF7-8C1B-4274AD72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Overskrift1">
    <w:name w:val="heading 1"/>
    <w:basedOn w:val="Normal"/>
    <w:next w:val="Normal"/>
    <w:qFormat/>
    <w:pPr>
      <w:numPr>
        <w:numId w:val="1"/>
      </w:numPr>
      <w:spacing w:before="120"/>
      <w:outlineLvl w:val="0"/>
    </w:pPr>
    <w:rPr>
      <w:b/>
      <w:caps/>
      <w:sz w:val="32"/>
    </w:rPr>
  </w:style>
  <w:style w:type="paragraph" w:styleId="Overskrift2">
    <w:name w:val="heading 2"/>
    <w:basedOn w:val="Normal"/>
    <w:next w:val="Normal"/>
    <w:qFormat/>
    <w:pPr>
      <w:numPr>
        <w:ilvl w:val="1"/>
        <w:numId w:val="1"/>
      </w:numPr>
      <w:outlineLvl w:val="1"/>
    </w:pPr>
    <w:rPr>
      <w:b/>
      <w:i/>
      <w:caps/>
      <w:sz w:val="28"/>
    </w:rPr>
  </w:style>
  <w:style w:type="paragraph" w:styleId="Overskrift3">
    <w:name w:val="heading 3"/>
    <w:basedOn w:val="Normal"/>
    <w:next w:val="Vanliginnrykk"/>
    <w:qFormat/>
    <w:pPr>
      <w:numPr>
        <w:ilvl w:val="2"/>
        <w:numId w:val="1"/>
      </w:numPr>
      <w:outlineLvl w:val="2"/>
    </w:pPr>
    <w:rPr>
      <w:b/>
      <w:caps/>
    </w:rPr>
  </w:style>
  <w:style w:type="paragraph" w:styleId="Overskrift4">
    <w:name w:val="heading 4"/>
    <w:basedOn w:val="Normal"/>
    <w:next w:val="Normal"/>
    <w:qFormat/>
    <w:pPr>
      <w:numPr>
        <w:ilvl w:val="3"/>
        <w:numId w:val="1"/>
      </w:numPr>
      <w:outlineLvl w:val="3"/>
    </w:pPr>
    <w:rPr>
      <w:b/>
      <w:smallCaps/>
    </w:rPr>
  </w:style>
  <w:style w:type="paragraph" w:styleId="Overskrift5">
    <w:name w:val="heading 5"/>
    <w:basedOn w:val="Normal"/>
    <w:next w:val="Normal"/>
    <w:qFormat/>
    <w:pPr>
      <w:numPr>
        <w:ilvl w:val="4"/>
        <w:numId w:val="1"/>
      </w:numPr>
      <w:spacing w:before="240" w:after="60"/>
      <w:outlineLvl w:val="4"/>
    </w:pPr>
    <w:rPr>
      <w:rFonts w:ascii="Arial" w:hAnsi="Arial"/>
      <w:sz w:val="22"/>
    </w:rPr>
  </w:style>
  <w:style w:type="paragraph" w:styleId="Overskrift6">
    <w:name w:val="heading 6"/>
    <w:basedOn w:val="Normal"/>
    <w:next w:val="Normal"/>
    <w:qFormat/>
    <w:pPr>
      <w:numPr>
        <w:ilvl w:val="5"/>
        <w:numId w:val="1"/>
      </w:numPr>
      <w:spacing w:before="240" w:after="60"/>
      <w:outlineLvl w:val="5"/>
    </w:pPr>
    <w:rPr>
      <w:rFonts w:ascii="Arial" w:hAnsi="Arial"/>
      <w:i/>
      <w:sz w:val="22"/>
    </w:rPr>
  </w:style>
  <w:style w:type="paragraph" w:styleId="Overskrift7">
    <w:name w:val="heading 7"/>
    <w:basedOn w:val="Normal"/>
    <w:next w:val="Normal"/>
    <w:qFormat/>
    <w:pPr>
      <w:numPr>
        <w:ilvl w:val="6"/>
        <w:numId w:val="1"/>
      </w:numPr>
      <w:spacing w:before="240" w:after="60"/>
      <w:outlineLvl w:val="6"/>
    </w:pPr>
    <w:rPr>
      <w:rFonts w:ascii="Arial" w:hAnsi="Arial"/>
      <w:sz w:val="20"/>
    </w:rPr>
  </w:style>
  <w:style w:type="paragraph" w:styleId="Overskrift8">
    <w:name w:val="heading 8"/>
    <w:basedOn w:val="Normal"/>
    <w:next w:val="Normal"/>
    <w:qFormat/>
    <w:pPr>
      <w:numPr>
        <w:ilvl w:val="7"/>
        <w:numId w:val="1"/>
      </w:numPr>
      <w:spacing w:before="240" w:after="60"/>
      <w:outlineLvl w:val="7"/>
    </w:pPr>
    <w:rPr>
      <w:rFonts w:ascii="Arial" w:hAnsi="Arial"/>
      <w:i/>
      <w:sz w:val="20"/>
    </w:rPr>
  </w:style>
  <w:style w:type="paragraph" w:styleId="Overskrift9">
    <w:name w:val="heading 9"/>
    <w:basedOn w:val="Normal"/>
    <w:next w:val="Normal"/>
    <w:qFormat/>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pPr>
      <w:ind w:left="708"/>
    </w:pPr>
  </w:style>
  <w:style w:type="paragraph" w:styleId="Sluttnotetekst">
    <w:name w:val="endnote text"/>
    <w:basedOn w:val="Normal"/>
    <w:link w:val="SluttnotetekstTegn"/>
    <w:semiHidden/>
  </w:style>
  <w:style w:type="paragraph" w:styleId="Bunntekst">
    <w:name w:val="footer"/>
    <w:basedOn w:val="Normal"/>
    <w:link w:val="BunntekstTegn"/>
    <w:uiPriority w:val="99"/>
    <w:pPr>
      <w:tabs>
        <w:tab w:val="center" w:pos="4819"/>
        <w:tab w:val="right" w:pos="9071"/>
      </w:tabs>
    </w:pPr>
  </w:style>
  <w:style w:type="paragraph" w:styleId="Topptekst">
    <w:name w:val="header"/>
    <w:basedOn w:val="Normal"/>
    <w:pPr>
      <w:tabs>
        <w:tab w:val="center" w:pos="4819"/>
        <w:tab w:val="right" w:pos="9071"/>
      </w:tabs>
    </w:pPr>
  </w:style>
  <w:style w:type="paragraph" w:styleId="INNH1">
    <w:name w:val="toc 1"/>
    <w:basedOn w:val="Normal"/>
    <w:next w:val="Normal"/>
    <w:uiPriority w:val="39"/>
    <w:pPr>
      <w:tabs>
        <w:tab w:val="right" w:leader="dot" w:pos="9071"/>
      </w:tabs>
      <w:spacing w:before="120" w:after="120"/>
    </w:pPr>
    <w:rPr>
      <w:b/>
      <w:caps/>
      <w:sz w:val="20"/>
    </w:rPr>
  </w:style>
  <w:style w:type="paragraph" w:styleId="INNH2">
    <w:name w:val="toc 2"/>
    <w:basedOn w:val="Normal"/>
    <w:next w:val="Normal"/>
    <w:uiPriority w:val="39"/>
    <w:pPr>
      <w:tabs>
        <w:tab w:val="right" w:leader="dot" w:pos="9071"/>
      </w:tabs>
      <w:ind w:left="198"/>
    </w:pPr>
    <w:rPr>
      <w:smallCaps/>
      <w:sz w:val="20"/>
    </w:rPr>
  </w:style>
  <w:style w:type="paragraph" w:styleId="INNH3">
    <w:name w:val="toc 3"/>
    <w:basedOn w:val="Normal"/>
    <w:next w:val="Normal"/>
    <w:uiPriority w:val="39"/>
    <w:pPr>
      <w:tabs>
        <w:tab w:val="right" w:leader="dot" w:pos="9071"/>
      </w:tabs>
      <w:ind w:left="403"/>
    </w:pPr>
    <w:rPr>
      <w:i/>
      <w:sz w:val="20"/>
    </w:rPr>
  </w:style>
  <w:style w:type="paragraph" w:styleId="INNH4">
    <w:name w:val="toc 4"/>
    <w:basedOn w:val="Normal"/>
    <w:next w:val="Normal"/>
    <w:uiPriority w:val="39"/>
    <w:pPr>
      <w:tabs>
        <w:tab w:val="right" w:leader="dot" w:pos="9071"/>
      </w:tabs>
      <w:ind w:left="600"/>
    </w:pPr>
    <w:rPr>
      <w:sz w:val="18"/>
    </w:rPr>
  </w:style>
  <w:style w:type="paragraph" w:styleId="INNH5">
    <w:name w:val="toc 5"/>
    <w:basedOn w:val="Normal"/>
    <w:next w:val="Normal"/>
    <w:semiHidden/>
    <w:pPr>
      <w:tabs>
        <w:tab w:val="right" w:leader="dot" w:pos="9071"/>
      </w:tabs>
      <w:ind w:left="800"/>
    </w:pPr>
  </w:style>
  <w:style w:type="paragraph" w:styleId="INNH6">
    <w:name w:val="toc 6"/>
    <w:basedOn w:val="Normal"/>
    <w:next w:val="Normal"/>
    <w:semiHidden/>
    <w:pPr>
      <w:tabs>
        <w:tab w:val="right" w:leader="dot" w:pos="9071"/>
      </w:tabs>
      <w:ind w:left="1000"/>
    </w:pPr>
  </w:style>
  <w:style w:type="paragraph" w:styleId="INNH7">
    <w:name w:val="toc 7"/>
    <w:basedOn w:val="Normal"/>
    <w:next w:val="Normal"/>
    <w:semiHidden/>
    <w:pPr>
      <w:tabs>
        <w:tab w:val="right" w:leader="dot" w:pos="9071"/>
      </w:tabs>
      <w:ind w:left="1200"/>
    </w:pPr>
  </w:style>
  <w:style w:type="paragraph" w:styleId="INNH8">
    <w:name w:val="toc 8"/>
    <w:basedOn w:val="Normal"/>
    <w:next w:val="Normal"/>
    <w:semiHidden/>
    <w:pPr>
      <w:tabs>
        <w:tab w:val="right" w:leader="dot" w:pos="9071"/>
      </w:tabs>
      <w:ind w:left="1400"/>
    </w:pPr>
  </w:style>
  <w:style w:type="paragraph" w:styleId="INNH9">
    <w:name w:val="toc 9"/>
    <w:basedOn w:val="Normal"/>
    <w:next w:val="Normal"/>
    <w:semiHidden/>
    <w:pPr>
      <w:tabs>
        <w:tab w:val="right" w:leader="dot" w:pos="9071"/>
      </w:tabs>
      <w:ind w:left="1600"/>
    </w:pPr>
  </w:style>
  <w:style w:type="character" w:styleId="Sidetall">
    <w:name w:val="page number"/>
    <w:basedOn w:val="Standardskriftforavsnitt"/>
  </w:style>
  <w:style w:type="paragraph" w:styleId="Fotnotetekst">
    <w:name w:val="footnote text"/>
    <w:basedOn w:val="Normal"/>
    <w:link w:val="FotnotetekstTegn"/>
    <w:semiHidden/>
    <w:rPr>
      <w:sz w:val="20"/>
    </w:rPr>
  </w:style>
  <w:style w:type="character" w:styleId="Fotnotereferanse">
    <w:name w:val="footnote reference"/>
    <w:semiHidden/>
    <w:rPr>
      <w:vertAlign w:val="superscript"/>
    </w:rPr>
  </w:style>
  <w:style w:type="paragraph" w:styleId="Brdtekst">
    <w:name w:val="Body Text"/>
    <w:basedOn w:val="Normal"/>
    <w:link w:val="BrdtekstTegn"/>
    <w:pPr>
      <w:jc w:val="center"/>
    </w:pPr>
    <w:rPr>
      <w:szCs w:val="24"/>
    </w:rPr>
  </w:style>
  <w:style w:type="paragraph" w:customStyle="1" w:styleId="xl24">
    <w:name w:val="xl24"/>
    <w:basedOn w:val="Normal"/>
    <w:pPr>
      <w:spacing w:before="100" w:beforeAutospacing="1" w:after="100" w:afterAutospacing="1"/>
    </w:pPr>
    <w:rPr>
      <w:rFonts w:eastAsia="Arial Unicode MS"/>
      <w:sz w:val="20"/>
    </w:rPr>
  </w:style>
  <w:style w:type="paragraph" w:styleId="Bobletekst">
    <w:name w:val="Balloon Text"/>
    <w:basedOn w:val="Normal"/>
    <w:semiHidden/>
    <w:rsid w:val="00576814"/>
    <w:rPr>
      <w:rFonts w:ascii="Tahoma" w:hAnsi="Tahoma" w:cs="Tahoma"/>
      <w:sz w:val="16"/>
      <w:szCs w:val="16"/>
    </w:rPr>
  </w:style>
  <w:style w:type="character" w:styleId="Hyperkobling">
    <w:name w:val="Hyperlink"/>
    <w:rsid w:val="00CE2A2E"/>
    <w:rPr>
      <w:color w:val="0000FF"/>
      <w:u w:val="single"/>
    </w:rPr>
  </w:style>
  <w:style w:type="character" w:customStyle="1" w:styleId="BunntekstTegn">
    <w:name w:val="Bunntekst Tegn"/>
    <w:link w:val="Bunntekst"/>
    <w:uiPriority w:val="99"/>
    <w:rsid w:val="00747133"/>
    <w:rPr>
      <w:sz w:val="24"/>
    </w:rPr>
  </w:style>
  <w:style w:type="paragraph" w:styleId="NormalWeb">
    <w:name w:val="Normal (Web)"/>
    <w:basedOn w:val="Normal"/>
    <w:uiPriority w:val="99"/>
    <w:unhideWhenUsed/>
    <w:rsid w:val="0011090D"/>
    <w:pPr>
      <w:spacing w:before="100" w:beforeAutospacing="1" w:after="100" w:afterAutospacing="1"/>
    </w:pPr>
    <w:rPr>
      <w:szCs w:val="24"/>
    </w:rPr>
  </w:style>
  <w:style w:type="character" w:customStyle="1" w:styleId="SluttnotetekstTegn">
    <w:name w:val="Sluttnotetekst Tegn"/>
    <w:link w:val="Sluttnotetekst"/>
    <w:semiHidden/>
    <w:rsid w:val="00F52FBF"/>
    <w:rPr>
      <w:sz w:val="24"/>
    </w:rPr>
  </w:style>
  <w:style w:type="character" w:customStyle="1" w:styleId="FotnotetekstTegn">
    <w:name w:val="Fotnotetekst Tegn"/>
    <w:link w:val="Fotnotetekst"/>
    <w:semiHidden/>
    <w:rsid w:val="00F52FBF"/>
  </w:style>
  <w:style w:type="character" w:customStyle="1" w:styleId="BrdtekstTegn">
    <w:name w:val="Brødtekst Tegn"/>
    <w:link w:val="Brdtekst"/>
    <w:rsid w:val="00F52FBF"/>
    <w:rPr>
      <w:sz w:val="24"/>
      <w:szCs w:val="24"/>
    </w:rPr>
  </w:style>
  <w:style w:type="paragraph" w:styleId="Listeavsnitt">
    <w:name w:val="List Paragraph"/>
    <w:basedOn w:val="Normal"/>
    <w:uiPriority w:val="34"/>
    <w:qFormat/>
    <w:rsid w:val="00F639E8"/>
    <w:pPr>
      <w:ind w:left="720"/>
      <w:contextualSpacing/>
    </w:pPr>
  </w:style>
  <w:style w:type="paragraph" w:customStyle="1" w:styleId="Listea-b-c">
    <w:name w:val="Liste a-b-c"/>
    <w:basedOn w:val="Listeavsnitt"/>
    <w:rsid w:val="00951FE5"/>
    <w:pPr>
      <w:numPr>
        <w:numId w:val="11"/>
      </w:numPr>
      <w:tabs>
        <w:tab w:val="num" w:pos="360"/>
      </w:tabs>
      <w:spacing w:after="80"/>
      <w:ind w:left="0" w:firstLine="0"/>
      <w:contextualSpacing w:val="0"/>
    </w:pPr>
    <w:rPr>
      <w:rFonts w:ascii="Arial" w:eastAsia="Arial" w:hAnsi="Arial"/>
      <w:color w:val="000000"/>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14">
      <w:bodyDiv w:val="1"/>
      <w:marLeft w:val="0"/>
      <w:marRight w:val="0"/>
      <w:marTop w:val="0"/>
      <w:marBottom w:val="0"/>
      <w:divBdr>
        <w:top w:val="none" w:sz="0" w:space="0" w:color="auto"/>
        <w:left w:val="none" w:sz="0" w:space="0" w:color="auto"/>
        <w:bottom w:val="none" w:sz="0" w:space="0" w:color="auto"/>
        <w:right w:val="none" w:sz="0" w:space="0" w:color="auto"/>
      </w:divBdr>
    </w:div>
    <w:div w:id="327709484">
      <w:bodyDiv w:val="1"/>
      <w:marLeft w:val="0"/>
      <w:marRight w:val="0"/>
      <w:marTop w:val="0"/>
      <w:marBottom w:val="0"/>
      <w:divBdr>
        <w:top w:val="none" w:sz="0" w:space="0" w:color="auto"/>
        <w:left w:val="none" w:sz="0" w:space="0" w:color="auto"/>
        <w:bottom w:val="none" w:sz="0" w:space="0" w:color="auto"/>
        <w:right w:val="none" w:sz="0" w:space="0" w:color="auto"/>
      </w:divBdr>
      <w:divsChild>
        <w:div w:id="1024288753">
          <w:blockQuote w:val="1"/>
          <w:marLeft w:val="0"/>
          <w:marRight w:val="0"/>
          <w:marTop w:val="0"/>
          <w:marBottom w:val="360"/>
          <w:divBdr>
            <w:top w:val="none" w:sz="0" w:space="0" w:color="auto"/>
            <w:left w:val="none" w:sz="0" w:space="0" w:color="auto"/>
            <w:bottom w:val="none" w:sz="0" w:space="0" w:color="auto"/>
            <w:right w:val="none" w:sz="0" w:space="0" w:color="auto"/>
          </w:divBdr>
        </w:div>
        <w:div w:id="892690239">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443499780">
      <w:bodyDiv w:val="1"/>
      <w:marLeft w:val="0"/>
      <w:marRight w:val="0"/>
      <w:marTop w:val="0"/>
      <w:marBottom w:val="0"/>
      <w:divBdr>
        <w:top w:val="none" w:sz="0" w:space="0" w:color="auto"/>
        <w:left w:val="none" w:sz="0" w:space="0" w:color="auto"/>
        <w:bottom w:val="none" w:sz="0" w:space="0" w:color="auto"/>
        <w:right w:val="none" w:sz="0" w:space="0" w:color="auto"/>
      </w:divBdr>
    </w:div>
    <w:div w:id="599408968">
      <w:bodyDiv w:val="1"/>
      <w:marLeft w:val="0"/>
      <w:marRight w:val="0"/>
      <w:marTop w:val="0"/>
      <w:marBottom w:val="0"/>
      <w:divBdr>
        <w:top w:val="none" w:sz="0" w:space="0" w:color="auto"/>
        <w:left w:val="none" w:sz="0" w:space="0" w:color="auto"/>
        <w:bottom w:val="none" w:sz="0" w:space="0" w:color="auto"/>
        <w:right w:val="none" w:sz="0" w:space="0" w:color="auto"/>
      </w:divBdr>
      <w:divsChild>
        <w:div w:id="154298720">
          <w:marLeft w:val="0"/>
          <w:marRight w:val="0"/>
          <w:marTop w:val="0"/>
          <w:marBottom w:val="0"/>
          <w:divBdr>
            <w:top w:val="none" w:sz="0" w:space="0" w:color="auto"/>
            <w:left w:val="none" w:sz="0" w:space="0" w:color="auto"/>
            <w:bottom w:val="none" w:sz="0" w:space="0" w:color="auto"/>
            <w:right w:val="none" w:sz="0" w:space="0" w:color="auto"/>
          </w:divBdr>
          <w:divsChild>
            <w:div w:id="1131706747">
              <w:marLeft w:val="0"/>
              <w:marRight w:val="0"/>
              <w:marTop w:val="0"/>
              <w:marBottom w:val="0"/>
              <w:divBdr>
                <w:top w:val="none" w:sz="0" w:space="0" w:color="auto"/>
                <w:left w:val="none" w:sz="0" w:space="0" w:color="auto"/>
                <w:bottom w:val="none" w:sz="0" w:space="0" w:color="auto"/>
                <w:right w:val="none" w:sz="0" w:space="0" w:color="auto"/>
              </w:divBdr>
              <w:divsChild>
                <w:div w:id="1633705782">
                  <w:marLeft w:val="-180"/>
                  <w:marRight w:val="-180"/>
                  <w:marTop w:val="0"/>
                  <w:marBottom w:val="0"/>
                  <w:divBdr>
                    <w:top w:val="none" w:sz="0" w:space="0" w:color="auto"/>
                    <w:left w:val="none" w:sz="0" w:space="0" w:color="auto"/>
                    <w:bottom w:val="none" w:sz="0" w:space="0" w:color="auto"/>
                    <w:right w:val="none" w:sz="0" w:space="0" w:color="auto"/>
                  </w:divBdr>
                  <w:divsChild>
                    <w:div w:id="11594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3574">
      <w:bodyDiv w:val="1"/>
      <w:marLeft w:val="0"/>
      <w:marRight w:val="0"/>
      <w:marTop w:val="0"/>
      <w:marBottom w:val="0"/>
      <w:divBdr>
        <w:top w:val="none" w:sz="0" w:space="0" w:color="auto"/>
        <w:left w:val="none" w:sz="0" w:space="0" w:color="auto"/>
        <w:bottom w:val="none" w:sz="0" w:space="0" w:color="auto"/>
        <w:right w:val="none" w:sz="0" w:space="0" w:color="auto"/>
      </w:divBdr>
    </w:div>
    <w:div w:id="1001735142">
      <w:bodyDiv w:val="1"/>
      <w:marLeft w:val="0"/>
      <w:marRight w:val="0"/>
      <w:marTop w:val="0"/>
      <w:marBottom w:val="0"/>
      <w:divBdr>
        <w:top w:val="none" w:sz="0" w:space="0" w:color="auto"/>
        <w:left w:val="none" w:sz="0" w:space="0" w:color="auto"/>
        <w:bottom w:val="none" w:sz="0" w:space="0" w:color="auto"/>
        <w:right w:val="none" w:sz="0" w:space="0" w:color="auto"/>
      </w:divBdr>
    </w:div>
    <w:div w:id="1117607043">
      <w:bodyDiv w:val="1"/>
      <w:marLeft w:val="0"/>
      <w:marRight w:val="0"/>
      <w:marTop w:val="0"/>
      <w:marBottom w:val="0"/>
      <w:divBdr>
        <w:top w:val="none" w:sz="0" w:space="0" w:color="auto"/>
        <w:left w:val="none" w:sz="0" w:space="0" w:color="auto"/>
        <w:bottom w:val="none" w:sz="0" w:space="0" w:color="auto"/>
        <w:right w:val="none" w:sz="0" w:space="0" w:color="auto"/>
      </w:divBdr>
      <w:divsChild>
        <w:div w:id="603658994">
          <w:blockQuote w:val="1"/>
          <w:marLeft w:val="0"/>
          <w:marRight w:val="0"/>
          <w:marTop w:val="0"/>
          <w:marBottom w:val="360"/>
          <w:divBdr>
            <w:top w:val="none" w:sz="0" w:space="0" w:color="auto"/>
            <w:left w:val="none" w:sz="0" w:space="0" w:color="auto"/>
            <w:bottom w:val="none" w:sz="0" w:space="0" w:color="auto"/>
            <w:right w:val="none" w:sz="0" w:space="0" w:color="auto"/>
          </w:divBdr>
        </w:div>
        <w:div w:id="1350720220">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213925744">
      <w:bodyDiv w:val="1"/>
      <w:marLeft w:val="0"/>
      <w:marRight w:val="0"/>
      <w:marTop w:val="0"/>
      <w:marBottom w:val="0"/>
      <w:divBdr>
        <w:top w:val="none" w:sz="0" w:space="0" w:color="auto"/>
        <w:left w:val="none" w:sz="0" w:space="0" w:color="auto"/>
        <w:bottom w:val="none" w:sz="0" w:space="0" w:color="auto"/>
        <w:right w:val="none" w:sz="0" w:space="0" w:color="auto"/>
      </w:divBdr>
    </w:div>
    <w:div w:id="1341467835">
      <w:bodyDiv w:val="1"/>
      <w:marLeft w:val="0"/>
      <w:marRight w:val="0"/>
      <w:marTop w:val="0"/>
      <w:marBottom w:val="0"/>
      <w:divBdr>
        <w:top w:val="none" w:sz="0" w:space="0" w:color="auto"/>
        <w:left w:val="none" w:sz="0" w:space="0" w:color="auto"/>
        <w:bottom w:val="none" w:sz="0" w:space="0" w:color="auto"/>
        <w:right w:val="none" w:sz="0" w:space="0" w:color="auto"/>
      </w:divBdr>
    </w:div>
    <w:div w:id="1401059934">
      <w:bodyDiv w:val="1"/>
      <w:marLeft w:val="0"/>
      <w:marRight w:val="0"/>
      <w:marTop w:val="0"/>
      <w:marBottom w:val="0"/>
      <w:divBdr>
        <w:top w:val="none" w:sz="0" w:space="0" w:color="auto"/>
        <w:left w:val="none" w:sz="0" w:space="0" w:color="auto"/>
        <w:bottom w:val="none" w:sz="0" w:space="0" w:color="auto"/>
        <w:right w:val="none" w:sz="0" w:space="0" w:color="auto"/>
      </w:divBdr>
    </w:div>
    <w:div w:id="1548030735">
      <w:bodyDiv w:val="1"/>
      <w:marLeft w:val="0"/>
      <w:marRight w:val="0"/>
      <w:marTop w:val="0"/>
      <w:marBottom w:val="0"/>
      <w:divBdr>
        <w:top w:val="none" w:sz="0" w:space="0" w:color="auto"/>
        <w:left w:val="none" w:sz="0" w:space="0" w:color="auto"/>
        <w:bottom w:val="none" w:sz="0" w:space="0" w:color="auto"/>
        <w:right w:val="none" w:sz="0" w:space="0" w:color="auto"/>
      </w:divBdr>
    </w:div>
    <w:div w:id="1634601824">
      <w:bodyDiv w:val="1"/>
      <w:marLeft w:val="0"/>
      <w:marRight w:val="0"/>
      <w:marTop w:val="0"/>
      <w:marBottom w:val="0"/>
      <w:divBdr>
        <w:top w:val="none" w:sz="0" w:space="0" w:color="auto"/>
        <w:left w:val="none" w:sz="0" w:space="0" w:color="auto"/>
        <w:bottom w:val="none" w:sz="0" w:space="0" w:color="auto"/>
        <w:right w:val="none" w:sz="0" w:space="0" w:color="auto"/>
      </w:divBdr>
    </w:div>
    <w:div w:id="1706755471">
      <w:bodyDiv w:val="1"/>
      <w:marLeft w:val="0"/>
      <w:marRight w:val="0"/>
      <w:marTop w:val="0"/>
      <w:marBottom w:val="0"/>
      <w:divBdr>
        <w:top w:val="none" w:sz="0" w:space="0" w:color="auto"/>
        <w:left w:val="none" w:sz="0" w:space="0" w:color="auto"/>
        <w:bottom w:val="none" w:sz="0" w:space="0" w:color="auto"/>
        <w:right w:val="none" w:sz="0" w:space="0" w:color="auto"/>
      </w:divBdr>
    </w:div>
    <w:div w:id="1732382229">
      <w:bodyDiv w:val="1"/>
      <w:marLeft w:val="0"/>
      <w:marRight w:val="0"/>
      <w:marTop w:val="0"/>
      <w:marBottom w:val="0"/>
      <w:divBdr>
        <w:top w:val="none" w:sz="0" w:space="0" w:color="auto"/>
        <w:left w:val="none" w:sz="0" w:space="0" w:color="auto"/>
        <w:bottom w:val="none" w:sz="0" w:space="0" w:color="auto"/>
        <w:right w:val="none" w:sz="0" w:space="0" w:color="auto"/>
      </w:divBdr>
      <w:divsChild>
        <w:div w:id="734006782">
          <w:marLeft w:val="0"/>
          <w:marRight w:val="0"/>
          <w:marTop w:val="0"/>
          <w:marBottom w:val="0"/>
          <w:divBdr>
            <w:top w:val="none" w:sz="0" w:space="0" w:color="auto"/>
            <w:left w:val="none" w:sz="0" w:space="0" w:color="auto"/>
            <w:bottom w:val="none" w:sz="0" w:space="0" w:color="auto"/>
            <w:right w:val="none" w:sz="0" w:space="0" w:color="auto"/>
          </w:divBdr>
          <w:divsChild>
            <w:div w:id="969895665">
              <w:marLeft w:val="0"/>
              <w:marRight w:val="0"/>
              <w:marTop w:val="0"/>
              <w:marBottom w:val="0"/>
              <w:divBdr>
                <w:top w:val="none" w:sz="0" w:space="0" w:color="auto"/>
                <w:left w:val="none" w:sz="0" w:space="0" w:color="auto"/>
                <w:bottom w:val="none" w:sz="0" w:space="0" w:color="auto"/>
                <w:right w:val="none" w:sz="0" w:space="0" w:color="auto"/>
              </w:divBdr>
              <w:divsChild>
                <w:div w:id="1939436180">
                  <w:marLeft w:val="0"/>
                  <w:marRight w:val="0"/>
                  <w:marTop w:val="0"/>
                  <w:marBottom w:val="0"/>
                  <w:divBdr>
                    <w:top w:val="none" w:sz="0" w:space="0" w:color="auto"/>
                    <w:left w:val="none" w:sz="0" w:space="0" w:color="auto"/>
                    <w:bottom w:val="none" w:sz="0" w:space="0" w:color="auto"/>
                    <w:right w:val="none" w:sz="0" w:space="0" w:color="auto"/>
                  </w:divBdr>
                  <w:divsChild>
                    <w:div w:id="265424823">
                      <w:marLeft w:val="0"/>
                      <w:marRight w:val="0"/>
                      <w:marTop w:val="0"/>
                      <w:marBottom w:val="0"/>
                      <w:divBdr>
                        <w:top w:val="none" w:sz="0" w:space="0" w:color="auto"/>
                        <w:left w:val="none" w:sz="0" w:space="0" w:color="auto"/>
                        <w:bottom w:val="none" w:sz="0" w:space="0" w:color="auto"/>
                        <w:right w:val="none" w:sz="0" w:space="0" w:color="auto"/>
                      </w:divBdr>
                      <w:divsChild>
                        <w:div w:id="7779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5870">
      <w:bodyDiv w:val="1"/>
      <w:marLeft w:val="0"/>
      <w:marRight w:val="0"/>
      <w:marTop w:val="0"/>
      <w:marBottom w:val="0"/>
      <w:divBdr>
        <w:top w:val="none" w:sz="0" w:space="0" w:color="auto"/>
        <w:left w:val="none" w:sz="0" w:space="0" w:color="auto"/>
        <w:bottom w:val="none" w:sz="0" w:space="0" w:color="auto"/>
        <w:right w:val="none" w:sz="0" w:space="0" w:color="auto"/>
      </w:divBdr>
    </w:div>
    <w:div w:id="19235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86B1-2CDD-419F-BEAF-029515E1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17</Pages>
  <Words>4878</Words>
  <Characters>25854</Characters>
  <Application>Microsoft Office Word</Application>
  <DocSecurity>0</DocSecurity>
  <Lines>215</Lines>
  <Paragraphs>61</Paragraphs>
  <ScaleCrop>false</ScaleCrop>
  <HeadingPairs>
    <vt:vector size="2" baseType="variant">
      <vt:variant>
        <vt:lpstr>Tittel</vt:lpstr>
      </vt:variant>
      <vt:variant>
        <vt:i4>1</vt:i4>
      </vt:variant>
    </vt:vector>
  </HeadingPairs>
  <TitlesOfParts>
    <vt:vector size="1" baseType="lpstr">
      <vt:lpstr>ØKONOMIRUTINER</vt:lpstr>
    </vt:vector>
  </TitlesOfParts>
  <Company>Fellesforbundet</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ØKONOMIRUTINER</dc:title>
  <dc:subject/>
  <dc:creator>Svein Spilling</dc:creator>
  <cp:keywords/>
  <cp:lastModifiedBy>Birgitte Reiersen</cp:lastModifiedBy>
  <cp:revision>389</cp:revision>
  <cp:lastPrinted>2017-11-24T13:02:00Z</cp:lastPrinted>
  <dcterms:created xsi:type="dcterms:W3CDTF">2021-07-20T12:05:00Z</dcterms:created>
  <dcterms:modified xsi:type="dcterms:W3CDTF">2022-06-16T10:48:00Z</dcterms:modified>
</cp:coreProperties>
</file>