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6D3" w14:textId="77777777" w:rsidR="0040290A" w:rsidRPr="00DB26A5" w:rsidRDefault="0040290A" w:rsidP="00DB26A5">
      <w:pPr>
        <w:pStyle w:val="Overskrift2"/>
        <w:numPr>
          <w:ilvl w:val="0"/>
          <w:numId w:val="0"/>
        </w:numPr>
        <w:ind w:left="1134" w:hanging="1134"/>
        <w:jc w:val="center"/>
        <w:rPr>
          <w:rFonts w:ascii="Arial Black" w:hAnsi="Arial Black"/>
          <w:i w:val="0"/>
        </w:rPr>
      </w:pPr>
      <w:r w:rsidRPr="00DB26A5">
        <w:rPr>
          <w:rFonts w:ascii="Arial Black" w:hAnsi="Arial Black"/>
          <w:i w:val="0"/>
        </w:rPr>
        <w:t>UTDANNINGSFONDET FOR GRAFISK EMBALLASJE</w:t>
      </w:r>
    </w:p>
    <w:p w14:paraId="50545EA8" w14:textId="271D720A" w:rsidR="0040290A" w:rsidRPr="008B5A0E" w:rsidRDefault="0040290A" w:rsidP="00DB26A5">
      <w:pPr>
        <w:pStyle w:val="Overskrift2"/>
        <w:numPr>
          <w:ilvl w:val="0"/>
          <w:numId w:val="0"/>
        </w:numPr>
        <w:jc w:val="center"/>
        <w:rPr>
          <w:i w:val="0"/>
          <w:sz w:val="20"/>
        </w:rPr>
      </w:pPr>
      <w:r w:rsidRPr="00253C34">
        <w:rPr>
          <w:i w:val="0"/>
          <w:iCs/>
          <w:sz w:val="20"/>
        </w:rPr>
        <w:t>Sekretariat</w:t>
      </w:r>
      <w:r>
        <w:rPr>
          <w:sz w:val="20"/>
        </w:rPr>
        <w:t>:</w:t>
      </w:r>
      <w:r w:rsidR="00DB26A5">
        <w:rPr>
          <w:sz w:val="20"/>
        </w:rPr>
        <w:br/>
        <w:t xml:space="preserve"> </w:t>
      </w:r>
      <w:r w:rsidR="008B5A0E">
        <w:rPr>
          <w:i w:val="0"/>
          <w:caps w:val="0"/>
          <w:sz w:val="20"/>
        </w:rPr>
        <w:t>P</w:t>
      </w:r>
      <w:r w:rsidR="008B5A0E" w:rsidRPr="008B5A0E">
        <w:rPr>
          <w:i w:val="0"/>
          <w:caps w:val="0"/>
          <w:sz w:val="20"/>
        </w:rPr>
        <w:t xml:space="preserve">ostadresse: </w:t>
      </w:r>
      <w:r w:rsidR="008B5A0E" w:rsidRPr="00D56C38">
        <w:rPr>
          <w:b w:val="0"/>
          <w:bCs/>
          <w:i w:val="0"/>
          <w:caps w:val="0"/>
          <w:sz w:val="20"/>
        </w:rPr>
        <w:t>Fellesforbundet, Utdanningsfondet for grafisk emballasje, postboks 9199 Grønland, 0134 Oslo</w:t>
      </w:r>
    </w:p>
    <w:p w14:paraId="1DE491E3" w14:textId="438AC838" w:rsidR="0040290A" w:rsidRPr="00D56C38" w:rsidRDefault="0040290A" w:rsidP="00DB26A5">
      <w:pPr>
        <w:jc w:val="center"/>
        <w:rPr>
          <w:bCs/>
          <w:sz w:val="20"/>
          <w:lang w:val="de-DE"/>
        </w:rPr>
      </w:pPr>
      <w:r>
        <w:rPr>
          <w:b/>
          <w:sz w:val="20"/>
        </w:rPr>
        <w:t>Kontaktperson</w:t>
      </w:r>
      <w:r w:rsidRPr="00D56C38">
        <w:rPr>
          <w:bCs/>
          <w:sz w:val="20"/>
        </w:rPr>
        <w:t xml:space="preserve">: </w:t>
      </w:r>
      <w:r w:rsidR="00C4413F" w:rsidRPr="00D56C38">
        <w:rPr>
          <w:bCs/>
          <w:sz w:val="20"/>
        </w:rPr>
        <w:t xml:space="preserve">Kristin Gjestrum </w:t>
      </w:r>
      <w:r w:rsidR="00253C34">
        <w:rPr>
          <w:bCs/>
          <w:sz w:val="20"/>
        </w:rPr>
        <w:t xml:space="preserve">- </w:t>
      </w:r>
      <w:r w:rsidR="00D56C38" w:rsidRPr="00D56C38">
        <w:rPr>
          <w:bCs/>
          <w:sz w:val="20"/>
        </w:rPr>
        <w:t>Mobil:</w:t>
      </w:r>
      <w:r w:rsidR="0062406E" w:rsidRPr="00D56C38">
        <w:rPr>
          <w:bCs/>
          <w:sz w:val="20"/>
        </w:rPr>
        <w:t xml:space="preserve"> </w:t>
      </w:r>
      <w:r w:rsidR="00C4413F" w:rsidRPr="00D56C38">
        <w:rPr>
          <w:bCs/>
          <w:sz w:val="20"/>
        </w:rPr>
        <w:t>928 33</w:t>
      </w:r>
      <w:r w:rsidR="00D56C38" w:rsidRPr="00D56C38">
        <w:rPr>
          <w:bCs/>
          <w:sz w:val="20"/>
        </w:rPr>
        <w:t> </w:t>
      </w:r>
      <w:r w:rsidR="00C4413F" w:rsidRPr="00D56C38">
        <w:rPr>
          <w:bCs/>
          <w:sz w:val="20"/>
        </w:rPr>
        <w:t>841</w:t>
      </w:r>
      <w:r w:rsidR="00D56C38" w:rsidRPr="00D56C38">
        <w:rPr>
          <w:bCs/>
          <w:sz w:val="20"/>
        </w:rPr>
        <w:t xml:space="preserve"> - </w:t>
      </w:r>
      <w:r w:rsidRPr="00D56C38">
        <w:rPr>
          <w:bCs/>
          <w:sz w:val="20"/>
          <w:lang w:val="de-DE"/>
        </w:rPr>
        <w:t xml:space="preserve">e-post: </w:t>
      </w:r>
      <w:hyperlink r:id="rId8" w:history="1">
        <w:r w:rsidR="00C4413F" w:rsidRPr="00D56C38">
          <w:rPr>
            <w:rStyle w:val="Hyperkobling"/>
            <w:bCs/>
            <w:sz w:val="20"/>
            <w:lang w:val="de-DE"/>
          </w:rPr>
          <w:t>kristin.gjestrum@fellesforbundet.no</w:t>
        </w:r>
      </w:hyperlink>
      <w:r w:rsidR="00C4413F" w:rsidRPr="00D56C38">
        <w:rPr>
          <w:bCs/>
          <w:sz w:val="20"/>
          <w:lang w:val="de-DE"/>
        </w:rPr>
        <w:t xml:space="preserve"> </w:t>
      </w:r>
    </w:p>
    <w:p w14:paraId="64BD8229" w14:textId="77777777" w:rsidR="00DB26A5" w:rsidRDefault="00DB26A5" w:rsidP="00DB26A5">
      <w:pPr>
        <w:jc w:val="center"/>
        <w:rPr>
          <w:b/>
          <w:sz w:val="20"/>
          <w:lang w:val="de-DE"/>
        </w:rPr>
      </w:pPr>
    </w:p>
    <w:p w14:paraId="553750C9" w14:textId="77777777" w:rsidR="0040290A" w:rsidRPr="00DB26A5" w:rsidRDefault="0040290A">
      <w:pPr>
        <w:pStyle w:val="Topptekst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DB26A5">
        <w:rPr>
          <w:b/>
          <w:sz w:val="32"/>
          <w:szCs w:val="32"/>
        </w:rPr>
        <w:t xml:space="preserve">Utfyllende retningslinjer for tildeling av midler fra </w:t>
      </w:r>
    </w:p>
    <w:p w14:paraId="46230C74" w14:textId="77777777" w:rsidR="0040290A" w:rsidRPr="00DB26A5" w:rsidRDefault="0040290A">
      <w:pPr>
        <w:pStyle w:val="Topptekst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DB26A5">
        <w:rPr>
          <w:b/>
          <w:sz w:val="32"/>
          <w:szCs w:val="32"/>
        </w:rPr>
        <w:t>Utdanningsfondet for Grafisk Emballasje</w:t>
      </w:r>
    </w:p>
    <w:p w14:paraId="49A1AB63" w14:textId="6CE3B073" w:rsidR="0040290A" w:rsidRDefault="00575CBD">
      <w:pPr>
        <w:pStyle w:val="Topptekst"/>
        <w:tabs>
          <w:tab w:val="clear" w:pos="4536"/>
          <w:tab w:val="clear" w:pos="9072"/>
        </w:tabs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Vedtatt </w:t>
      </w:r>
      <w:r w:rsidR="00E619E9">
        <w:rPr>
          <w:i/>
          <w:iCs/>
          <w:szCs w:val="24"/>
        </w:rPr>
        <w:t>30</w:t>
      </w:r>
      <w:r>
        <w:rPr>
          <w:i/>
          <w:iCs/>
          <w:szCs w:val="24"/>
        </w:rPr>
        <w:t xml:space="preserve">. </w:t>
      </w:r>
      <w:r w:rsidR="00E619E9">
        <w:rPr>
          <w:i/>
          <w:iCs/>
          <w:szCs w:val="24"/>
        </w:rPr>
        <w:t>04.</w:t>
      </w:r>
      <w:r>
        <w:rPr>
          <w:i/>
          <w:iCs/>
          <w:szCs w:val="24"/>
        </w:rPr>
        <w:t>20</w:t>
      </w:r>
      <w:r w:rsidR="000102D9">
        <w:rPr>
          <w:i/>
          <w:iCs/>
          <w:szCs w:val="24"/>
        </w:rPr>
        <w:t>25</w:t>
      </w:r>
      <w:r w:rsidR="0040290A">
        <w:rPr>
          <w:i/>
          <w:iCs/>
          <w:szCs w:val="24"/>
        </w:rPr>
        <w:t xml:space="preserve"> og gjelder inntil nye retningslinjer blir vedtatt.</w:t>
      </w:r>
    </w:p>
    <w:p w14:paraId="5A38C85C" w14:textId="77777777" w:rsidR="0040290A" w:rsidRDefault="0040290A">
      <w:pPr>
        <w:pStyle w:val="Topptekst"/>
        <w:tabs>
          <w:tab w:val="clear" w:pos="4536"/>
          <w:tab w:val="clear" w:pos="9072"/>
        </w:tabs>
        <w:jc w:val="center"/>
        <w:rPr>
          <w:i/>
          <w:iCs/>
          <w:szCs w:val="24"/>
        </w:rPr>
      </w:pPr>
    </w:p>
    <w:p w14:paraId="4F6B51A1" w14:textId="5264FDAA" w:rsidR="0040290A" w:rsidRPr="00295EEA" w:rsidRDefault="0040290A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  <w:r w:rsidRPr="00295EEA">
        <w:rPr>
          <w:sz w:val="22"/>
          <w:szCs w:val="22"/>
        </w:rPr>
        <w:t>Støtte gis til bedrifter</w:t>
      </w:r>
      <w:r w:rsidR="000102D9">
        <w:rPr>
          <w:sz w:val="22"/>
          <w:szCs w:val="22"/>
        </w:rPr>
        <w:t xml:space="preserve"> og ansatte</w:t>
      </w:r>
      <w:r w:rsidRPr="00295EEA">
        <w:rPr>
          <w:sz w:val="22"/>
          <w:szCs w:val="22"/>
        </w:rPr>
        <w:t xml:space="preserve"> som er </w:t>
      </w:r>
      <w:r w:rsidR="000102D9">
        <w:rPr>
          <w:sz w:val="22"/>
          <w:szCs w:val="22"/>
        </w:rPr>
        <w:t>omfattet</w:t>
      </w:r>
      <w:r w:rsidRPr="00295EEA">
        <w:rPr>
          <w:sz w:val="22"/>
          <w:szCs w:val="22"/>
        </w:rPr>
        <w:t xml:space="preserve"> av ”Kartonasjeoverenskomsten” og som</w:t>
      </w:r>
      <w:r w:rsidR="000102D9">
        <w:rPr>
          <w:sz w:val="22"/>
          <w:szCs w:val="22"/>
        </w:rPr>
        <w:t xml:space="preserve"> det</w:t>
      </w:r>
      <w:r w:rsidRPr="00295EEA">
        <w:rPr>
          <w:sz w:val="22"/>
          <w:szCs w:val="22"/>
        </w:rPr>
        <w:t xml:space="preserve"> innbetale</w:t>
      </w:r>
      <w:r w:rsidR="000102D9">
        <w:rPr>
          <w:sz w:val="22"/>
          <w:szCs w:val="22"/>
        </w:rPr>
        <w:t>s</w:t>
      </w:r>
      <w:r w:rsidRPr="00295EEA">
        <w:rPr>
          <w:sz w:val="22"/>
          <w:szCs w:val="22"/>
        </w:rPr>
        <w:t xml:space="preserve"> til fondet </w:t>
      </w:r>
      <w:r w:rsidR="000102D9">
        <w:rPr>
          <w:sz w:val="22"/>
          <w:szCs w:val="22"/>
        </w:rPr>
        <w:t xml:space="preserve">for </w:t>
      </w:r>
      <w:r w:rsidRPr="00295EEA">
        <w:rPr>
          <w:sz w:val="22"/>
          <w:szCs w:val="22"/>
        </w:rPr>
        <w:t>i henhold til overenskomstens § 26. Støtte gis kun til tiltak som omfatter arbeidstakere som det blir betalt inn til fondet for.</w:t>
      </w:r>
    </w:p>
    <w:p w14:paraId="63277004" w14:textId="77777777" w:rsidR="00094469" w:rsidRPr="00295EEA" w:rsidRDefault="00094469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</w:p>
    <w:p w14:paraId="7B01442F" w14:textId="1B448A35" w:rsidR="00DB26A5" w:rsidRPr="00295EEA" w:rsidRDefault="0040290A" w:rsidP="00DB26A5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  <w:r w:rsidRPr="00295EEA">
        <w:rPr>
          <w:b/>
          <w:bCs/>
          <w:sz w:val="22"/>
          <w:szCs w:val="22"/>
        </w:rPr>
        <w:t xml:space="preserve">Søknader til fondet skal behandles av de lokale partene før søknad sendes til </w:t>
      </w:r>
      <w:r w:rsidR="003B5987">
        <w:rPr>
          <w:b/>
          <w:bCs/>
          <w:sz w:val="22"/>
          <w:szCs w:val="22"/>
        </w:rPr>
        <w:t>sekretariatet/</w:t>
      </w:r>
      <w:r w:rsidRPr="00295EEA">
        <w:rPr>
          <w:b/>
          <w:bCs/>
          <w:sz w:val="22"/>
          <w:szCs w:val="22"/>
        </w:rPr>
        <w:t xml:space="preserve">fondsstyret </w:t>
      </w:r>
      <w:r w:rsidR="003B5987">
        <w:rPr>
          <w:b/>
          <w:bCs/>
          <w:sz w:val="22"/>
          <w:szCs w:val="22"/>
        </w:rPr>
        <w:t>for</w:t>
      </w:r>
      <w:r w:rsidRPr="00295EEA">
        <w:rPr>
          <w:b/>
          <w:bCs/>
          <w:sz w:val="22"/>
          <w:szCs w:val="22"/>
        </w:rPr>
        <w:t xml:space="preserve"> behandling. De lokale partenes anbefaling skal medfølge søknaden.</w:t>
      </w:r>
      <w:r w:rsidR="00DB26A5" w:rsidRPr="00295EEA">
        <w:rPr>
          <w:b/>
          <w:bCs/>
          <w:sz w:val="22"/>
          <w:szCs w:val="22"/>
        </w:rPr>
        <w:t xml:space="preserve"> </w:t>
      </w:r>
      <w:r w:rsidR="00DB26A5" w:rsidRPr="00295EEA">
        <w:rPr>
          <w:sz w:val="22"/>
          <w:szCs w:val="22"/>
        </w:rPr>
        <w:t>Søknad sendes på eget søknadsskjema til fondets sekretariat</w:t>
      </w:r>
      <w:r w:rsidR="00351294">
        <w:rPr>
          <w:sz w:val="22"/>
          <w:szCs w:val="22"/>
        </w:rPr>
        <w:t xml:space="preserve">: </w:t>
      </w:r>
      <w:hyperlink r:id="rId9" w:history="1">
        <w:r w:rsidR="0028089C" w:rsidRPr="00E143EB">
          <w:rPr>
            <w:rStyle w:val="Hyperkobling"/>
          </w:rPr>
          <w:t>https://forms.office.com/e/M8mW8D98Zf</w:t>
        </w:r>
      </w:hyperlink>
      <w:r w:rsidR="0028089C">
        <w:t xml:space="preserve"> </w:t>
      </w:r>
      <w:r w:rsidR="00DB26A5" w:rsidRPr="00295EEA">
        <w:rPr>
          <w:sz w:val="22"/>
          <w:szCs w:val="22"/>
        </w:rPr>
        <w:t xml:space="preserve"> </w:t>
      </w:r>
    </w:p>
    <w:p w14:paraId="7AA1AD24" w14:textId="77777777" w:rsidR="0040290A" w:rsidRPr="00295EEA" w:rsidRDefault="0040290A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</w:p>
    <w:p w14:paraId="277C37D7" w14:textId="77777777" w:rsidR="0040290A" w:rsidRPr="00295EEA" w:rsidRDefault="0040290A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  <w:r w:rsidRPr="00295EEA">
        <w:rPr>
          <w:sz w:val="22"/>
          <w:szCs w:val="22"/>
        </w:rPr>
        <w:t>Midler fra fondet vil bli gitt til følgende tiltak/aktiviteter:</w:t>
      </w:r>
    </w:p>
    <w:p w14:paraId="6376ED06" w14:textId="77777777" w:rsidR="0040290A" w:rsidRPr="00295EEA" w:rsidRDefault="00DB26A5" w:rsidP="00DB26A5">
      <w:pPr>
        <w:pStyle w:val="Toppteks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  <w:r w:rsidRPr="00295EEA">
        <w:rPr>
          <w:b/>
          <w:sz w:val="22"/>
          <w:szCs w:val="22"/>
        </w:rPr>
        <w:t>1.</w:t>
      </w:r>
      <w:r w:rsidRPr="00295EEA">
        <w:rPr>
          <w:b/>
          <w:sz w:val="22"/>
          <w:szCs w:val="22"/>
        </w:rPr>
        <w:tab/>
      </w:r>
      <w:r w:rsidR="0040290A" w:rsidRPr="00295EEA">
        <w:rPr>
          <w:b/>
          <w:sz w:val="22"/>
          <w:szCs w:val="22"/>
        </w:rPr>
        <w:t>Støtte til yrkesfaglig kompetanseutvikling.</w:t>
      </w:r>
    </w:p>
    <w:p w14:paraId="646FE8AD" w14:textId="77777777" w:rsidR="0040290A" w:rsidRPr="00295EEA" w:rsidRDefault="0040290A">
      <w:pPr>
        <w:pStyle w:val="Topptekst"/>
        <w:tabs>
          <w:tab w:val="clear" w:pos="4536"/>
          <w:tab w:val="clear" w:pos="9072"/>
        </w:tabs>
        <w:ind w:firstLine="284"/>
        <w:rPr>
          <w:sz w:val="22"/>
          <w:szCs w:val="22"/>
        </w:rPr>
      </w:pPr>
      <w:r w:rsidRPr="00295EEA">
        <w:rPr>
          <w:sz w:val="22"/>
          <w:szCs w:val="22"/>
        </w:rPr>
        <w:t>Støtte vil bli gitt til:</w:t>
      </w:r>
    </w:p>
    <w:p w14:paraId="343E2B76" w14:textId="3A994320" w:rsidR="0040290A" w:rsidRPr="00295EEA" w:rsidRDefault="0040290A">
      <w:pPr>
        <w:pStyle w:val="Topptekst"/>
        <w:tabs>
          <w:tab w:val="clear" w:pos="4536"/>
          <w:tab w:val="clear" w:pos="9072"/>
        </w:tabs>
        <w:ind w:left="284"/>
        <w:rPr>
          <w:sz w:val="22"/>
          <w:szCs w:val="22"/>
        </w:rPr>
      </w:pPr>
      <w:r w:rsidRPr="00295EEA">
        <w:rPr>
          <w:sz w:val="22"/>
          <w:szCs w:val="22"/>
        </w:rPr>
        <w:t>Opplæringstiltak</w:t>
      </w:r>
      <w:r w:rsidR="004306B1">
        <w:rPr>
          <w:sz w:val="22"/>
          <w:szCs w:val="22"/>
        </w:rPr>
        <w:t xml:space="preserve">, kurs, </w:t>
      </w:r>
      <w:r w:rsidR="00B16997">
        <w:rPr>
          <w:sz w:val="22"/>
          <w:szCs w:val="22"/>
        </w:rPr>
        <w:t xml:space="preserve">konferanser, </w:t>
      </w:r>
      <w:r w:rsidR="004306B1">
        <w:rPr>
          <w:sz w:val="22"/>
          <w:szCs w:val="22"/>
        </w:rPr>
        <w:t>videreutdanning</w:t>
      </w:r>
      <w:r w:rsidRPr="00295EEA">
        <w:rPr>
          <w:sz w:val="22"/>
          <w:szCs w:val="22"/>
        </w:rPr>
        <w:t xml:space="preserve"> som øker arbeidstakerens yrkesfaglige kompetanse. </w:t>
      </w:r>
    </w:p>
    <w:p w14:paraId="501615F3" w14:textId="77777777" w:rsidR="0040290A" w:rsidRPr="00295EEA" w:rsidRDefault="0040290A" w:rsidP="00094469">
      <w:pPr>
        <w:pStyle w:val="Topptekst"/>
        <w:tabs>
          <w:tab w:val="clear" w:pos="4536"/>
          <w:tab w:val="clear" w:pos="9072"/>
        </w:tabs>
        <w:ind w:left="567"/>
        <w:rPr>
          <w:sz w:val="22"/>
          <w:szCs w:val="22"/>
        </w:rPr>
      </w:pPr>
      <w:r w:rsidRPr="00295EEA">
        <w:rPr>
          <w:sz w:val="22"/>
          <w:szCs w:val="22"/>
        </w:rPr>
        <w:t xml:space="preserve">Støtte vil bli gitt med </w:t>
      </w:r>
      <w:r w:rsidRPr="00295EEA">
        <w:rPr>
          <w:b/>
          <w:sz w:val="22"/>
          <w:szCs w:val="22"/>
        </w:rPr>
        <w:t>60 %</w:t>
      </w:r>
      <w:r w:rsidRPr="00295EEA">
        <w:rPr>
          <w:sz w:val="22"/>
          <w:szCs w:val="22"/>
        </w:rPr>
        <w:t xml:space="preserve"> av dokumenterte undervisningsutgifter, dvs. utgifter til læremateriell, eksterne instruktører/lærere, reise og opphold.</w:t>
      </w:r>
    </w:p>
    <w:p w14:paraId="7A54DB13" w14:textId="77777777" w:rsidR="0040290A" w:rsidRPr="00295EEA" w:rsidRDefault="0040290A">
      <w:pPr>
        <w:pStyle w:val="Topptekst"/>
        <w:tabs>
          <w:tab w:val="clear" w:pos="4536"/>
          <w:tab w:val="clear" w:pos="9072"/>
        </w:tabs>
        <w:ind w:left="284"/>
        <w:rPr>
          <w:sz w:val="22"/>
          <w:szCs w:val="22"/>
        </w:rPr>
      </w:pPr>
    </w:p>
    <w:p w14:paraId="246552E7" w14:textId="77777777" w:rsidR="0040290A" w:rsidRPr="00295EEA" w:rsidRDefault="00DB26A5" w:rsidP="00DB26A5">
      <w:pPr>
        <w:pStyle w:val="Toppteks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  <w:r w:rsidRPr="00295EEA">
        <w:rPr>
          <w:b/>
          <w:sz w:val="22"/>
          <w:szCs w:val="22"/>
        </w:rPr>
        <w:t>2.</w:t>
      </w:r>
      <w:r w:rsidRPr="00295EEA">
        <w:rPr>
          <w:b/>
          <w:sz w:val="22"/>
          <w:szCs w:val="22"/>
        </w:rPr>
        <w:tab/>
      </w:r>
      <w:r w:rsidR="0040290A" w:rsidRPr="00295EEA">
        <w:rPr>
          <w:b/>
          <w:sz w:val="22"/>
          <w:szCs w:val="22"/>
        </w:rPr>
        <w:t>Støtte til andre tiltak.</w:t>
      </w:r>
    </w:p>
    <w:p w14:paraId="5E2A2A14" w14:textId="77777777" w:rsidR="0040290A" w:rsidRPr="00295EEA" w:rsidRDefault="0040290A">
      <w:pPr>
        <w:pStyle w:val="Topptekst"/>
        <w:tabs>
          <w:tab w:val="clear" w:pos="4536"/>
          <w:tab w:val="clear" w:pos="9072"/>
          <w:tab w:val="left" w:pos="284"/>
        </w:tabs>
        <w:ind w:left="705" w:hanging="421"/>
        <w:rPr>
          <w:sz w:val="22"/>
          <w:szCs w:val="22"/>
        </w:rPr>
      </w:pPr>
      <w:r w:rsidRPr="00295EEA">
        <w:rPr>
          <w:sz w:val="22"/>
          <w:szCs w:val="22"/>
        </w:rPr>
        <w:t>Støtte vil bli gitt for deltakelse i:</w:t>
      </w:r>
    </w:p>
    <w:p w14:paraId="129D2A05" w14:textId="73C9F11B" w:rsidR="0040290A" w:rsidRPr="00295EEA" w:rsidRDefault="0040290A">
      <w:pPr>
        <w:pStyle w:val="Topptekst"/>
        <w:tabs>
          <w:tab w:val="clear" w:pos="4536"/>
          <w:tab w:val="clear" w:pos="9072"/>
          <w:tab w:val="left" w:pos="284"/>
        </w:tabs>
        <w:ind w:left="284"/>
        <w:rPr>
          <w:sz w:val="22"/>
          <w:szCs w:val="22"/>
        </w:rPr>
      </w:pPr>
      <w:r w:rsidRPr="00295EEA">
        <w:rPr>
          <w:sz w:val="22"/>
          <w:szCs w:val="22"/>
        </w:rPr>
        <w:t>Opplæringstiltak som hever bedriftens og</w:t>
      </w:r>
      <w:r w:rsidR="007725D3">
        <w:rPr>
          <w:sz w:val="22"/>
          <w:szCs w:val="22"/>
        </w:rPr>
        <w:t>/eller</w:t>
      </w:r>
      <w:r w:rsidRPr="00295EEA">
        <w:rPr>
          <w:sz w:val="22"/>
          <w:szCs w:val="22"/>
        </w:rPr>
        <w:t xml:space="preserve"> arbeidstakernes generelle kompetanse. </w:t>
      </w:r>
    </w:p>
    <w:p w14:paraId="3261B2BF" w14:textId="3D5E3F05" w:rsidR="0040290A" w:rsidRPr="00295EEA" w:rsidRDefault="0040290A" w:rsidP="00094469">
      <w:pPr>
        <w:pStyle w:val="Topptekst"/>
        <w:tabs>
          <w:tab w:val="clear" w:pos="4536"/>
          <w:tab w:val="clear" w:pos="9072"/>
          <w:tab w:val="left" w:pos="284"/>
        </w:tabs>
        <w:ind w:left="567"/>
        <w:rPr>
          <w:sz w:val="22"/>
          <w:szCs w:val="22"/>
        </w:rPr>
      </w:pPr>
      <w:r w:rsidRPr="00295EEA">
        <w:rPr>
          <w:sz w:val="22"/>
          <w:szCs w:val="22"/>
        </w:rPr>
        <w:t xml:space="preserve">Støtte vil bli gitt med </w:t>
      </w:r>
      <w:r w:rsidR="00483BD3">
        <w:rPr>
          <w:b/>
          <w:sz w:val="22"/>
          <w:szCs w:val="22"/>
        </w:rPr>
        <w:t>4</w:t>
      </w:r>
      <w:r w:rsidRPr="00295EEA">
        <w:rPr>
          <w:b/>
          <w:sz w:val="22"/>
          <w:szCs w:val="22"/>
        </w:rPr>
        <w:t>0 %</w:t>
      </w:r>
      <w:r w:rsidRPr="00295EEA">
        <w:rPr>
          <w:sz w:val="22"/>
          <w:szCs w:val="22"/>
        </w:rPr>
        <w:t xml:space="preserve"> av kursavgift, reise og opphold.</w:t>
      </w:r>
    </w:p>
    <w:p w14:paraId="69131450" w14:textId="77777777" w:rsidR="0040290A" w:rsidRPr="00295EEA" w:rsidRDefault="0040290A">
      <w:pPr>
        <w:pStyle w:val="Toppteks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BFF337B" w14:textId="481A00F2" w:rsidR="003A04F9" w:rsidRPr="00295EEA" w:rsidRDefault="0040290A" w:rsidP="003A04F9">
      <w:pPr>
        <w:pStyle w:val="Topptekst"/>
        <w:tabs>
          <w:tab w:val="clear" w:pos="4536"/>
          <w:tab w:val="clear" w:pos="9072"/>
        </w:tabs>
        <w:ind w:left="284" w:hanging="284"/>
        <w:rPr>
          <w:sz w:val="22"/>
          <w:szCs w:val="22"/>
        </w:rPr>
      </w:pPr>
      <w:r w:rsidRPr="00295EEA">
        <w:rPr>
          <w:b/>
          <w:sz w:val="22"/>
          <w:szCs w:val="22"/>
        </w:rPr>
        <w:t>3.</w:t>
      </w:r>
      <w:r w:rsidRPr="00295EEA">
        <w:rPr>
          <w:b/>
          <w:sz w:val="22"/>
          <w:szCs w:val="22"/>
        </w:rPr>
        <w:tab/>
      </w:r>
      <w:r w:rsidR="00246258">
        <w:rPr>
          <w:b/>
          <w:sz w:val="22"/>
          <w:szCs w:val="22"/>
        </w:rPr>
        <w:t>Lærlinger og p</w:t>
      </w:r>
      <w:r w:rsidRPr="00295EEA">
        <w:rPr>
          <w:b/>
          <w:sz w:val="22"/>
          <w:szCs w:val="22"/>
        </w:rPr>
        <w:t>raksiskandida</w:t>
      </w:r>
      <w:r w:rsidR="00246258">
        <w:rPr>
          <w:b/>
          <w:sz w:val="22"/>
          <w:szCs w:val="22"/>
        </w:rPr>
        <w:t>ter</w:t>
      </w:r>
      <w:r w:rsidRPr="00295EEA">
        <w:rPr>
          <w:b/>
          <w:sz w:val="22"/>
          <w:szCs w:val="22"/>
        </w:rPr>
        <w:br/>
      </w:r>
      <w:r w:rsidRPr="00295EEA">
        <w:rPr>
          <w:sz w:val="22"/>
          <w:szCs w:val="22"/>
        </w:rPr>
        <w:t xml:space="preserve">Støtte </w:t>
      </w:r>
      <w:r w:rsidR="00246258">
        <w:rPr>
          <w:sz w:val="22"/>
          <w:szCs w:val="22"/>
        </w:rPr>
        <w:t xml:space="preserve">på </w:t>
      </w:r>
      <w:r w:rsidRPr="00295EEA">
        <w:rPr>
          <w:sz w:val="22"/>
          <w:szCs w:val="22"/>
        </w:rPr>
        <w:t xml:space="preserve">kr. </w:t>
      </w:r>
      <w:r w:rsidR="003A04F9" w:rsidRPr="00295EEA">
        <w:rPr>
          <w:sz w:val="22"/>
          <w:szCs w:val="22"/>
        </w:rPr>
        <w:t>10 000,- per person, dette inkluderer eksamensavgift.</w:t>
      </w:r>
    </w:p>
    <w:p w14:paraId="2866B72C" w14:textId="4771F06B" w:rsidR="00012449" w:rsidRDefault="0040290A" w:rsidP="003A04F9">
      <w:pPr>
        <w:pStyle w:val="Topptekst"/>
        <w:tabs>
          <w:tab w:val="clear" w:pos="4536"/>
          <w:tab w:val="clear" w:pos="9072"/>
        </w:tabs>
        <w:ind w:left="284"/>
        <w:rPr>
          <w:sz w:val="22"/>
          <w:szCs w:val="22"/>
        </w:rPr>
      </w:pPr>
      <w:r w:rsidRPr="00295EEA">
        <w:rPr>
          <w:sz w:val="22"/>
          <w:szCs w:val="22"/>
        </w:rPr>
        <w:t xml:space="preserve">Kr. </w:t>
      </w:r>
      <w:r w:rsidR="003A04F9" w:rsidRPr="00295EEA">
        <w:rPr>
          <w:sz w:val="22"/>
          <w:szCs w:val="22"/>
        </w:rPr>
        <w:t>30</w:t>
      </w:r>
      <w:r w:rsidR="00012449">
        <w:rPr>
          <w:sz w:val="22"/>
          <w:szCs w:val="22"/>
        </w:rPr>
        <w:t xml:space="preserve">00,- utbetales ved </w:t>
      </w:r>
      <w:r w:rsidR="001E27AF">
        <w:rPr>
          <w:sz w:val="22"/>
          <w:szCs w:val="22"/>
        </w:rPr>
        <w:t>oppstart</w:t>
      </w:r>
      <w:r w:rsidR="00012449">
        <w:rPr>
          <w:sz w:val="22"/>
          <w:szCs w:val="22"/>
        </w:rPr>
        <w:t>.</w:t>
      </w:r>
    </w:p>
    <w:p w14:paraId="078DE363" w14:textId="608644AD" w:rsidR="0040290A" w:rsidRPr="00295EEA" w:rsidRDefault="0040290A" w:rsidP="00012449">
      <w:pPr>
        <w:pStyle w:val="Topptekst"/>
        <w:tabs>
          <w:tab w:val="clear" w:pos="4536"/>
          <w:tab w:val="clear" w:pos="9072"/>
        </w:tabs>
        <w:ind w:left="284"/>
        <w:rPr>
          <w:sz w:val="22"/>
          <w:szCs w:val="22"/>
        </w:rPr>
      </w:pPr>
      <w:r w:rsidRPr="00295EEA">
        <w:rPr>
          <w:sz w:val="22"/>
          <w:szCs w:val="22"/>
        </w:rPr>
        <w:t xml:space="preserve">Etter </w:t>
      </w:r>
      <w:r w:rsidR="00012449">
        <w:rPr>
          <w:sz w:val="22"/>
          <w:szCs w:val="22"/>
        </w:rPr>
        <w:t>bestått fagprøve</w:t>
      </w:r>
      <w:r w:rsidRPr="00295EEA">
        <w:rPr>
          <w:sz w:val="22"/>
          <w:szCs w:val="22"/>
        </w:rPr>
        <w:t xml:space="preserve"> </w:t>
      </w:r>
      <w:r w:rsidR="00012449">
        <w:rPr>
          <w:sz w:val="22"/>
          <w:szCs w:val="22"/>
        </w:rPr>
        <w:t>utbetales</w:t>
      </w:r>
      <w:r w:rsidRPr="00295EEA">
        <w:rPr>
          <w:sz w:val="22"/>
          <w:szCs w:val="22"/>
        </w:rPr>
        <w:t xml:space="preserve"> resten av </w:t>
      </w:r>
      <w:r w:rsidR="00012449">
        <w:rPr>
          <w:sz w:val="22"/>
          <w:szCs w:val="22"/>
        </w:rPr>
        <w:t>støtten</w:t>
      </w:r>
      <w:r w:rsidRPr="00295EEA">
        <w:rPr>
          <w:sz w:val="22"/>
          <w:szCs w:val="22"/>
        </w:rPr>
        <w:t xml:space="preserve"> kr. </w:t>
      </w:r>
      <w:r w:rsidR="00012449">
        <w:rPr>
          <w:sz w:val="22"/>
          <w:szCs w:val="22"/>
        </w:rPr>
        <w:t>7000</w:t>
      </w:r>
      <w:r w:rsidR="003A04F9" w:rsidRPr="00295EEA">
        <w:rPr>
          <w:sz w:val="22"/>
          <w:szCs w:val="22"/>
        </w:rPr>
        <w:t>,-.</w:t>
      </w:r>
    </w:p>
    <w:p w14:paraId="6958FC9E" w14:textId="77777777" w:rsidR="0040290A" w:rsidRPr="00295EEA" w:rsidRDefault="0040290A" w:rsidP="003A04F9">
      <w:pPr>
        <w:pStyle w:val="Topptekst"/>
        <w:tabs>
          <w:tab w:val="clear" w:pos="4536"/>
          <w:tab w:val="clear" w:pos="9072"/>
        </w:tabs>
        <w:ind w:firstLine="567"/>
        <w:rPr>
          <w:sz w:val="22"/>
          <w:szCs w:val="22"/>
        </w:rPr>
      </w:pPr>
      <w:r w:rsidRPr="00295EEA">
        <w:rPr>
          <w:sz w:val="22"/>
          <w:szCs w:val="22"/>
        </w:rPr>
        <w:t>Støtten omfatter alle fag relatert til kartonasje-/emballasjeområdet.</w:t>
      </w:r>
    </w:p>
    <w:p w14:paraId="15E02752" w14:textId="77777777" w:rsidR="0040290A" w:rsidRPr="00295EEA" w:rsidRDefault="0040290A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</w:p>
    <w:p w14:paraId="53513A2C" w14:textId="77777777" w:rsidR="0040290A" w:rsidRPr="00295EEA" w:rsidRDefault="0040290A">
      <w:pPr>
        <w:pStyle w:val="Topptekst"/>
        <w:tabs>
          <w:tab w:val="clear" w:pos="4536"/>
          <w:tab w:val="clear" w:pos="9072"/>
          <w:tab w:val="left" w:pos="300"/>
        </w:tabs>
        <w:rPr>
          <w:b/>
          <w:sz w:val="22"/>
          <w:szCs w:val="22"/>
        </w:rPr>
      </w:pPr>
      <w:r w:rsidRPr="00295EEA">
        <w:rPr>
          <w:b/>
          <w:sz w:val="22"/>
          <w:szCs w:val="22"/>
        </w:rPr>
        <w:t>4.</w:t>
      </w:r>
      <w:r w:rsidRPr="00295EEA">
        <w:rPr>
          <w:b/>
          <w:sz w:val="22"/>
          <w:szCs w:val="22"/>
        </w:rPr>
        <w:tab/>
        <w:t>Kurs/konferanser arrangert av Utdanningsfondet</w:t>
      </w:r>
      <w:r w:rsidRPr="00295EEA">
        <w:rPr>
          <w:b/>
          <w:sz w:val="22"/>
          <w:szCs w:val="22"/>
        </w:rPr>
        <w:tab/>
      </w:r>
    </w:p>
    <w:p w14:paraId="6E318B77" w14:textId="77777777" w:rsidR="0040290A" w:rsidRPr="00295EEA" w:rsidRDefault="0040290A">
      <w:pPr>
        <w:pStyle w:val="Topptekst"/>
        <w:tabs>
          <w:tab w:val="clear" w:pos="4536"/>
          <w:tab w:val="clear" w:pos="9072"/>
          <w:tab w:val="left" w:pos="284"/>
        </w:tabs>
        <w:ind w:left="284"/>
        <w:rPr>
          <w:sz w:val="22"/>
          <w:szCs w:val="22"/>
        </w:rPr>
      </w:pPr>
      <w:r w:rsidRPr="00295EEA">
        <w:rPr>
          <w:sz w:val="22"/>
          <w:szCs w:val="22"/>
        </w:rPr>
        <w:t>For kurs/konferanser arrangert av Utdanningsfondet gjelder egne bestemmelser som det vil bli orientert om i invitasjonen til de ulike arrangementer.</w:t>
      </w:r>
    </w:p>
    <w:p w14:paraId="7DC03A21" w14:textId="77777777" w:rsidR="0040290A" w:rsidRPr="00295EEA" w:rsidRDefault="0040290A">
      <w:pPr>
        <w:pStyle w:val="Topptekst"/>
        <w:tabs>
          <w:tab w:val="clear" w:pos="4536"/>
          <w:tab w:val="clear" w:pos="9072"/>
          <w:tab w:val="left" w:pos="0"/>
        </w:tabs>
        <w:rPr>
          <w:sz w:val="22"/>
          <w:szCs w:val="22"/>
        </w:rPr>
      </w:pPr>
    </w:p>
    <w:p w14:paraId="52830563" w14:textId="77777777" w:rsidR="0040290A" w:rsidRPr="00295EEA" w:rsidRDefault="0040290A" w:rsidP="00DB26A5">
      <w:pPr>
        <w:pStyle w:val="Topptekst"/>
        <w:tabs>
          <w:tab w:val="clear" w:pos="4536"/>
          <w:tab w:val="clear" w:pos="9072"/>
          <w:tab w:val="left" w:pos="0"/>
          <w:tab w:val="left" w:pos="284"/>
        </w:tabs>
        <w:rPr>
          <w:b/>
          <w:bCs/>
          <w:sz w:val="22"/>
          <w:szCs w:val="22"/>
        </w:rPr>
      </w:pPr>
      <w:r w:rsidRPr="00295EEA">
        <w:rPr>
          <w:b/>
          <w:bCs/>
          <w:sz w:val="22"/>
          <w:szCs w:val="22"/>
        </w:rPr>
        <w:t>5. Bransje- og bedriftsutvikling</w:t>
      </w:r>
    </w:p>
    <w:p w14:paraId="07729B7B" w14:textId="77777777" w:rsidR="0040290A" w:rsidRPr="00295EEA" w:rsidRDefault="0040290A" w:rsidP="00295EEA">
      <w:pPr>
        <w:pStyle w:val="Topptekst"/>
        <w:tabs>
          <w:tab w:val="clear" w:pos="4536"/>
          <w:tab w:val="clear" w:pos="9072"/>
          <w:tab w:val="left" w:pos="285"/>
        </w:tabs>
        <w:ind w:left="284"/>
        <w:rPr>
          <w:sz w:val="22"/>
          <w:szCs w:val="22"/>
        </w:rPr>
      </w:pPr>
      <w:r w:rsidRPr="00295EEA">
        <w:rPr>
          <w:sz w:val="22"/>
          <w:szCs w:val="22"/>
        </w:rPr>
        <w:tab/>
        <w:t>Det kan gis støtte til tiltak som har som siktemål å styrke bra</w:t>
      </w:r>
      <w:r w:rsidR="00450193">
        <w:rPr>
          <w:sz w:val="22"/>
          <w:szCs w:val="22"/>
        </w:rPr>
        <w:t xml:space="preserve">nsjens og bedriftenes stilling </w:t>
      </w:r>
      <w:r w:rsidRPr="00295EEA">
        <w:rPr>
          <w:sz w:val="22"/>
          <w:szCs w:val="22"/>
        </w:rPr>
        <w:t>og som inneholder betydelige elementer av kompetanseheving.</w:t>
      </w:r>
    </w:p>
    <w:p w14:paraId="52C38278" w14:textId="77777777" w:rsidR="0040290A" w:rsidRPr="00295EEA" w:rsidRDefault="0040290A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</w:p>
    <w:p w14:paraId="317105B1" w14:textId="3E8DC6B4" w:rsidR="0040290A" w:rsidRDefault="0040290A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  <w:r w:rsidRPr="00295EEA">
        <w:rPr>
          <w:sz w:val="22"/>
          <w:szCs w:val="22"/>
        </w:rPr>
        <w:t xml:space="preserve">Når arbeidstakerne deltar i yrkesfaglige kompetansetiltak som dekkes eller støttes av fondet, forutsettes det at bedriftene dekker lønnskostnader når kurset foregår i arbeidstiden. </w:t>
      </w:r>
      <w:r w:rsidR="00880A94">
        <w:rPr>
          <w:sz w:val="22"/>
          <w:szCs w:val="22"/>
        </w:rPr>
        <w:t>Fondet vil etter søknad dekke arbeidsgivers lønnskostnader.</w:t>
      </w:r>
    </w:p>
    <w:p w14:paraId="3DD04713" w14:textId="77777777" w:rsidR="007725D3" w:rsidRDefault="007725D3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</w:p>
    <w:p w14:paraId="084D49F1" w14:textId="41B9C544" w:rsidR="007725D3" w:rsidRDefault="00DB1DC1" w:rsidP="00DB1DC1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  <w:r w:rsidRPr="00DB1DC1">
        <w:rPr>
          <w:sz w:val="22"/>
          <w:szCs w:val="22"/>
        </w:rPr>
        <w:t>Sekretariatet har fullmakt til å godkjenne støtte</w:t>
      </w:r>
      <w:r w:rsidR="00492D4D">
        <w:rPr>
          <w:sz w:val="22"/>
          <w:szCs w:val="22"/>
        </w:rPr>
        <w:t xml:space="preserve"> </w:t>
      </w:r>
      <w:r w:rsidRPr="00DB1DC1">
        <w:rPr>
          <w:sz w:val="22"/>
          <w:szCs w:val="22"/>
        </w:rPr>
        <w:t xml:space="preserve">inntil </w:t>
      </w:r>
      <w:r w:rsidR="003E5726">
        <w:rPr>
          <w:sz w:val="22"/>
          <w:szCs w:val="22"/>
        </w:rPr>
        <w:t>5</w:t>
      </w:r>
      <w:r w:rsidRPr="00DB1DC1">
        <w:rPr>
          <w:sz w:val="22"/>
          <w:szCs w:val="22"/>
        </w:rPr>
        <w:t xml:space="preserve">0 000 kr per </w:t>
      </w:r>
      <w:r w:rsidR="00032FC0">
        <w:rPr>
          <w:sz w:val="22"/>
          <w:szCs w:val="22"/>
        </w:rPr>
        <w:t>søknad</w:t>
      </w:r>
      <w:r w:rsidRPr="00DB1DC1">
        <w:rPr>
          <w:sz w:val="22"/>
          <w:szCs w:val="22"/>
        </w:rPr>
        <w:t>.</w:t>
      </w:r>
    </w:p>
    <w:p w14:paraId="3B446BAA" w14:textId="0C4F315A" w:rsidR="00351294" w:rsidRPr="00295EEA" w:rsidRDefault="00351294" w:rsidP="00DB1DC1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</w:p>
    <w:sectPr w:rsidR="00351294" w:rsidRPr="00295EE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Bitstream Vera Sans">
    <w:charset w:val="00"/>
    <w:family w:val="auto"/>
    <w:pitch w:val="variable"/>
  </w:font>
  <w:font w:name="Lucida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Overskrift1"/>
      <w:lvlText w:val="%1"/>
      <w:lvlJc w:val="left"/>
      <w:pPr>
        <w:tabs>
          <w:tab w:val="num" w:pos="1137"/>
        </w:tabs>
        <w:ind w:left="1137" w:hanging="1134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."/>
      <w:lvlJc w:val="left"/>
      <w:pPr>
        <w:tabs>
          <w:tab w:val="num" w:pos="2739"/>
        </w:tabs>
        <w:ind w:left="273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324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7"/>
        </w:tabs>
        <w:ind w:left="374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4323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 w16cid:durableId="327561395">
    <w:abstractNumId w:val="0"/>
  </w:num>
  <w:num w:numId="2" w16cid:durableId="163976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6A5"/>
    <w:rsid w:val="000102D9"/>
    <w:rsid w:val="00012449"/>
    <w:rsid w:val="00032FC0"/>
    <w:rsid w:val="00054D72"/>
    <w:rsid w:val="00094469"/>
    <w:rsid w:val="00096F0A"/>
    <w:rsid w:val="0018757E"/>
    <w:rsid w:val="001D16F8"/>
    <w:rsid w:val="001E27AF"/>
    <w:rsid w:val="00246258"/>
    <w:rsid w:val="00253C34"/>
    <w:rsid w:val="0028089C"/>
    <w:rsid w:val="00295EEA"/>
    <w:rsid w:val="0034112B"/>
    <w:rsid w:val="00351294"/>
    <w:rsid w:val="003A04F9"/>
    <w:rsid w:val="003B5987"/>
    <w:rsid w:val="003E5726"/>
    <w:rsid w:val="0040290A"/>
    <w:rsid w:val="004306B1"/>
    <w:rsid w:val="00450193"/>
    <w:rsid w:val="004678D8"/>
    <w:rsid w:val="00483BD3"/>
    <w:rsid w:val="00492D4D"/>
    <w:rsid w:val="00575CBD"/>
    <w:rsid w:val="0062406E"/>
    <w:rsid w:val="006A633E"/>
    <w:rsid w:val="007460E5"/>
    <w:rsid w:val="007725D3"/>
    <w:rsid w:val="007F621C"/>
    <w:rsid w:val="00855AFC"/>
    <w:rsid w:val="00880A94"/>
    <w:rsid w:val="008B5A0E"/>
    <w:rsid w:val="009B0048"/>
    <w:rsid w:val="00A9675C"/>
    <w:rsid w:val="00AF0878"/>
    <w:rsid w:val="00B16997"/>
    <w:rsid w:val="00B90770"/>
    <w:rsid w:val="00C4413F"/>
    <w:rsid w:val="00C445F7"/>
    <w:rsid w:val="00CE4A17"/>
    <w:rsid w:val="00D375F3"/>
    <w:rsid w:val="00D56C38"/>
    <w:rsid w:val="00DB1DC1"/>
    <w:rsid w:val="00DB26A5"/>
    <w:rsid w:val="00E6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D83D"/>
  <w15:chartTrackingRefBased/>
  <w15:docId w15:val="{C431EF96-8DE9-43B5-B1A6-AC5CF8AC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caps/>
      <w:sz w:val="32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i/>
      <w:caps/>
      <w:sz w:val="28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caps/>
    </w:rPr>
  </w:style>
  <w:style w:type="paragraph" w:styleId="Overskrift4">
    <w:name w:val="heading 4"/>
    <w:basedOn w:val="Normal"/>
    <w:next w:val="Brdtekst"/>
    <w:qFormat/>
    <w:pPr>
      <w:numPr>
        <w:ilvl w:val="3"/>
        <w:numId w:val="1"/>
      </w:numPr>
      <w:spacing w:after="120"/>
      <w:outlineLvl w:val="3"/>
    </w:pPr>
    <w:rPr>
      <w:b/>
      <w:smallCaps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skriftforavsnitt1">
    <w:name w:val="Standardskrift for avsnitt1"/>
  </w:style>
  <w:style w:type="character" w:styleId="Hyperkobling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rdtekst"/>
    <w:pPr>
      <w:keepNext/>
      <w:spacing w:before="240" w:after="120"/>
    </w:pPr>
    <w:rPr>
      <w:rFonts w:ascii="Nimbus Sans L" w:eastAsia="Bitstream Vera Sans" w:hAnsi="Nimbus Sans L" w:cs="Lucidasans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Lucidasans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Lucida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INNH1">
    <w:name w:val="toc 1"/>
    <w:basedOn w:val="Normal"/>
    <w:next w:val="Normal"/>
    <w:semiHidden/>
    <w:pPr>
      <w:tabs>
        <w:tab w:val="left" w:pos="540"/>
        <w:tab w:val="right" w:leader="dot" w:pos="9062"/>
      </w:tabs>
    </w:pPr>
    <w:rPr>
      <w:b/>
      <w:caps/>
      <w:sz w:val="20"/>
      <w:szCs w:val="3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INNH2">
    <w:name w:val="toc 2"/>
    <w:basedOn w:val="Normal"/>
    <w:next w:val="Normal"/>
    <w:semiHidden/>
    <w:pPr>
      <w:tabs>
        <w:tab w:val="right" w:leader="dot" w:pos="9061"/>
      </w:tabs>
      <w:ind w:left="238"/>
    </w:pPr>
    <w:rPr>
      <w:smallCaps/>
      <w:sz w:val="20"/>
    </w:rPr>
  </w:style>
  <w:style w:type="paragraph" w:styleId="INNH3">
    <w:name w:val="toc 3"/>
    <w:basedOn w:val="Normal"/>
    <w:next w:val="Normal"/>
    <w:semiHidden/>
    <w:pPr>
      <w:tabs>
        <w:tab w:val="right" w:leader="dot" w:pos="9061"/>
      </w:tabs>
      <w:ind w:left="482"/>
    </w:pPr>
    <w:rPr>
      <w:i/>
      <w:sz w:val="20"/>
    </w:rPr>
  </w:style>
  <w:style w:type="paragraph" w:styleId="INNH4">
    <w:name w:val="toc 4"/>
    <w:basedOn w:val="Normal"/>
    <w:next w:val="Normal"/>
    <w:semiHidden/>
    <w:pPr>
      <w:tabs>
        <w:tab w:val="right" w:leader="dot" w:pos="9061"/>
      </w:tabs>
      <w:ind w:left="720"/>
    </w:pPr>
    <w:rPr>
      <w:sz w:val="18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styleId="Ulstomtale">
    <w:name w:val="Unresolved Mention"/>
    <w:uiPriority w:val="99"/>
    <w:semiHidden/>
    <w:unhideWhenUsed/>
    <w:rsid w:val="00C4413F"/>
    <w:rPr>
      <w:color w:val="605E5C"/>
      <w:shd w:val="clear" w:color="auto" w:fill="E1DFDD"/>
    </w:rPr>
  </w:style>
  <w:style w:type="character" w:styleId="Fulgthyperkobling">
    <w:name w:val="FollowedHyperlink"/>
    <w:rsid w:val="00E619E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.gjestrum@fellesforbund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office.com/e/M8mW8D98Z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505256-6dca-451b-976c-450c21d3a5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3CFD47867D9458715A08D6C97AB27" ma:contentTypeVersion="14" ma:contentTypeDescription="Create a new document." ma:contentTypeScope="" ma:versionID="e58fcd16d09568ed0586a588d4d6efe1">
  <xsd:schema xmlns:xsd="http://www.w3.org/2001/XMLSchema" xmlns:xs="http://www.w3.org/2001/XMLSchema" xmlns:p="http://schemas.microsoft.com/office/2006/metadata/properties" xmlns:ns3="06e99155-ee26-4d92-a01a-f90d670ae1af" xmlns:ns4="93505256-6dca-451b-976c-450c21d3a5a0" targetNamespace="http://schemas.microsoft.com/office/2006/metadata/properties" ma:root="true" ma:fieldsID="20d58d6713980446287d31e6e77b0ea7" ns3:_="" ns4:_="">
    <xsd:import namespace="06e99155-ee26-4d92-a01a-f90d670ae1af"/>
    <xsd:import namespace="93505256-6dca-451b-976c-450c21d3a5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9155-ee26-4d92-a01a-f90d670ae1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05256-6dca-451b-976c-450c21d3a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960D9-382E-41C4-AEC4-C259784766B9}">
  <ds:schemaRefs>
    <ds:schemaRef ds:uri="http://schemas.microsoft.com/office/2006/metadata/properties"/>
    <ds:schemaRef ds:uri="http://schemas.microsoft.com/office/infopath/2007/PartnerControls"/>
    <ds:schemaRef ds:uri="93505256-6dca-451b-976c-450c21d3a5a0"/>
  </ds:schemaRefs>
</ds:datastoreItem>
</file>

<file path=customXml/itemProps2.xml><?xml version="1.0" encoding="utf-8"?>
<ds:datastoreItem xmlns:ds="http://schemas.openxmlformats.org/officeDocument/2006/customXml" ds:itemID="{5CE45574-B186-4237-BC64-685085956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0B689-CF6A-4492-AA0B-B116F8328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99155-ee26-4d92-a01a-f90d670ae1af"/>
    <ds:schemaRef ds:uri="93505256-6dca-451b-976c-450c21d3a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UTDANNINGSFONDET FOR GRAFISK EMBALLASJE</vt:lpstr>
    </vt:vector>
  </TitlesOfParts>
  <Company>TeleComputing</Company>
  <LinksUpToDate>false</LinksUpToDate>
  <CharactersWithSpaces>2644</CharactersWithSpaces>
  <SharedDoc>false</SharedDoc>
  <HLinks>
    <vt:vector size="6" baseType="variant"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mailto:niels.edvard.killi@fellesforbundet.no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UTDANNINGSFONDET FOR GRAFISK EMBALLASJE</dc:title>
  <dc:subject/>
  <dc:creator>bjkr_103480</dc:creator>
  <cp:keywords/>
  <cp:lastModifiedBy>Kristin Gjestrum</cp:lastModifiedBy>
  <cp:revision>27</cp:revision>
  <cp:lastPrinted>2007-01-10T15:02:00Z</cp:lastPrinted>
  <dcterms:created xsi:type="dcterms:W3CDTF">2023-10-19T08:36:00Z</dcterms:created>
  <dcterms:modified xsi:type="dcterms:W3CDTF">2025-05-21T07:13:00Z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0x010100AD03CFD47867D9458715A08D6C97AB27</vt:lpwstr>
  </property>
</Properties>
</file>